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D8C1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</w:rPr>
      </w:pPr>
      <w:bookmarkStart w:id="0" w:name="_Hlk205556845"/>
      <w:r w:rsidRPr="003A40B4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  <w:cs/>
        </w:rPr>
        <w:t>เกณฑ์การประเมินสำนักงานสีเขียว (</w:t>
      </w:r>
      <w:r w:rsidRPr="003A40B4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</w:rPr>
        <w:t xml:space="preserve">Green Office) </w:t>
      </w:r>
      <w:r w:rsidRPr="003A40B4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  <w:cs/>
        </w:rPr>
        <w:t>ปี 2568</w:t>
      </w:r>
      <w:r w:rsidR="00D631DC" w:rsidRPr="003A40B4">
        <w:rPr>
          <w:rFonts w:ascii="TH SarabunIT๙" w:eastAsia="Times New Roman" w:hAnsi="TH SarabunIT๙" w:cs="TH SarabunIT๙"/>
          <w:b/>
          <w:bCs/>
          <w:caps/>
          <w:color w:val="525252"/>
          <w:kern w:val="36"/>
          <w:sz w:val="52"/>
          <w:szCs w:val="52"/>
          <w:cs/>
        </w:rPr>
        <w:t xml:space="preserve"> คณะพัฒนาการท่องเที่ยว มหาวิทยาลัยแม่โจ้</w:t>
      </w:r>
    </w:p>
    <w:p w14:paraId="19002B4C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หมวด 1 การกำหนดนโยบาย การวางแผนการดำเนินงานสำนักงานสีเขียว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3A40B4" w14:paraId="4E770EE0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bookmarkEnd w:id="0"/>
          <w:p w14:paraId="3689CB84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5F5156AD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3A40B4" w14:paraId="54756C31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48829405" w14:textId="1A845D79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หมวด 1 การกำหนดนโยบาย การวางแผนการดำเนินงานสำนักงานสีเขียว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cr/>
            </w:r>
            <w:hyperlink r:id="rId5" w:history="1"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>รายงานผลหม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>ว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 xml:space="preserve">ด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>1</w:t>
              </w:r>
            </w:hyperlink>
            <w:r w:rsidRPr="003A40B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&lt;&lt;&lt;&lt;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3A40B4" w14:paraId="05D45C93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37C46E9D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1.1 </w:t>
            </w: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การกำหนดแนวทางการดำเนินงานสำนักงานสีเขียว</w:t>
            </w:r>
          </w:p>
        </w:tc>
      </w:tr>
      <w:tr w:rsidR="007123D8" w:rsidRPr="003A40B4" w14:paraId="17E3F5DB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01738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บริบทองค์กรและขอบเขตของการจัดการสิ่งแวดล้อมในสำนักงาน</w:t>
            </w:r>
          </w:p>
          <w:p w14:paraId="1BB79271" w14:textId="77777777" w:rsidR="007123D8" w:rsidRPr="003A40B4" w:rsidRDefault="007123D8" w:rsidP="004C5AF9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1) มีการกำหนดขอบเขตพื้นที่ของสำนักงาน</w:t>
            </w:r>
          </w:p>
          <w:p w14:paraId="6C79BD62" w14:textId="77777777" w:rsidR="007123D8" w:rsidRPr="003A40B4" w:rsidRDefault="007123D8" w:rsidP="004C5AF9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2) มีการกำหนดขอบเขตกิจกรรมของสำนักงาน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4B9F" w14:textId="30B22CF5" w:rsidR="00D631DC" w:rsidRPr="003A40B4" w:rsidRDefault="008801C4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6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1.1.1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มีบริบทองค์กรและขอบเขตของการจัดการสิ่งแวดล้อมในสำนักงาน</w:t>
              </w:r>
            </w:hyperlink>
            <w:r w:rsidR="007123D8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        </w:t>
            </w:r>
            <w:proofErr w:type="gramStart"/>
            <w:r w:rsidR="007123D8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 (</w:t>
            </w:r>
            <w:proofErr w:type="gramEnd"/>
            <w:r w:rsidR="007123D8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1)-(2)</w:t>
            </w:r>
          </w:p>
          <w:p w14:paraId="1D58BF59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70B16FBA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เอกสารที่แสดงแผนผังของสำนักงานโดยเน้นพื้นที่ภาพรวมให้เห็นถึงขอบเขตทางกายภาพที่จะขอการรับรอง</w:t>
            </w:r>
          </w:p>
          <w:p w14:paraId="62182DD3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เอกสารที่แสดงกิจกรรมทั้งหมดที่อยู่ภายใต้ข้อ (๑)</w:t>
            </w:r>
          </w:p>
          <w:p w14:paraId="54A2F036" w14:textId="77777777" w:rsidR="00D631DC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09E62B6D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การลงนามอนุมัติจะต้องเป็นผู้บริหารหรือผู้มีอำนาจ</w:t>
            </w:r>
          </w:p>
          <w:p w14:paraId="5E1CA5F9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ามารถอ้างอิงจากรายงานการประชุมที่มีการหารือเพื่อกำหนดบริบทสำนักงานในการดำเนินงานสำนักงานสีเขียว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และได้รับการเห็นชอบและอนุมัติจากผู้บริหารอย่างเป็นลายลักษณ์อักษร</w:t>
            </w:r>
          </w:p>
          <w:p w14:paraId="0C183633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16F033C0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B964C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" w:name="_Hlk205478064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1.1.2 การกำหนดนโยบายด้านสิ่งแวดล้อมจากผู้บริหารระดับสูง ที่สอดคล้องและครอบคลุมประเด็นตามเกณฑ์สำนักงานสีเขียวโดยแสดงความมุ่งมั่นอย่างต่อเนื่อง ดังนี้</w:t>
            </w:r>
          </w:p>
          <w:p w14:paraId="17A19CE1" w14:textId="77777777" w:rsidR="007123D8" w:rsidRPr="003A40B4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 กำหนดนโยบายในการควบคุม ป้องกัน ลดผลกระทบด้านการใช้ทรัพยากร พลังงาน และมลพิษ/ของเสีย รวมไปถึงการจัดซื้อจัดจ้างที่เป็นมิตรกับสิ่งแวดล้อม เพื่อนำไปสู่การลดการปล่อยก๊าซเรือนกระจก</w:t>
            </w:r>
          </w:p>
          <w:p w14:paraId="2E0C3137" w14:textId="77777777" w:rsidR="007123D8" w:rsidRPr="003A40B4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(2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) </w:t>
            </w:r>
            <w:bookmarkEnd w:id="1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การปฏิบัติตามกฎหมายและเกณฑ์การเป็นสำนักงานสีเขียว และการสร้างความรู้และความตระหนักด้านสิ่งแวดล้อมกับผู้เกี่ยวข้อง</w:t>
            </w:r>
          </w:p>
          <w:p w14:paraId="24C8DDC7" w14:textId="77777777" w:rsidR="007123D8" w:rsidRPr="003A40B4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นโยบายสิ่งแวดล้อมจะต้องได้รับการอนุมัติจากผู้บริหารสูงสุด หรือผู้ที่ได้รับมอบอำนาจ มีวันที่ประกาศใช้ชัดเจน</w:t>
            </w:r>
          </w:p>
          <w:p w14:paraId="48F0EA1E" w14:textId="77777777" w:rsidR="007123D8" w:rsidRPr="003A40B4" w:rsidRDefault="007123D8" w:rsidP="007123D8">
            <w:pPr>
              <w:spacing w:after="30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ผู้บริหารหรือผู้มีอำนาจจะต้องสามารถอธิบายถึงวัตถุประสงค์ จุดมุ่งหมาย และมีส่วนร่วมในการติดตามผลการปฏิบัติตามนโยบายด้านสิ่งแวดล้อมของสำนักงาน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25E08" w14:textId="77D4F46B" w:rsidR="007123D8" w:rsidRPr="003A40B4" w:rsidRDefault="008801C4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7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1.1.2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นโยบายด้านสิ่งแวดล้อมที่สอดคล้องและครอบคลุมประเด็นตามเกณฑ์สำนักงานสีเขียว</w:t>
              </w:r>
            </w:hyperlink>
            <w:r w:rsidR="007123D8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(1)-(4) </w:t>
            </w:r>
          </w:p>
          <w:p w14:paraId="3BEE50A4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40988775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- 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เอกสารนโยบายสิ่งแวดล้อม หรือนโยบายสำนักงานสีเขียวของสำนักงานที่ได้รับการอนุมัติจากผู้บริหาร</w:t>
            </w:r>
          </w:p>
          <w:p w14:paraId="36917237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ผู้ตรวจประเมินจะต้องพิจารณาเนื้อหาของนโยบายสิ่งแวดล้อม หรือนโยบายสำนักงานสีเขียวว่าสอดคล้องกับเกณฑ์หรือไม่</w:t>
            </w:r>
          </w:p>
          <w:p w14:paraId="04D7723D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4)</w:t>
            </w:r>
            <w:r w:rsidR="0080143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สัมภาษณ์ผู้บริหารหรือผู้มีอำนาจหรือผู้แทน</w:t>
            </w:r>
          </w:p>
          <w:p w14:paraId="584641DC" w14:textId="77777777" w:rsidR="00AA6A53" w:rsidRPr="003A40B4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1A597B80" w14:textId="77777777" w:rsidR="00AA6A53" w:rsidRPr="003A40B4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การกำหนดนโยบายสิ่งแวดล้อมไม่จำกัดจำนวนข้อ แต่จะต้องมีเนื้อหาครอบคลุมข้อ (๑) - (๔)</w:t>
            </w:r>
          </w:p>
          <w:p w14:paraId="75E3AA86" w14:textId="77777777" w:rsidR="00AA6A53" w:rsidRPr="003A40B4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ของเกณฑ์การกำหนดนโยบายสิ่งแวดล้อม</w:t>
            </w:r>
          </w:p>
          <w:p w14:paraId="3A11CC65" w14:textId="77777777" w:rsidR="00AA6A53" w:rsidRPr="003A40B4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การสร้างความรู้และการตระหนักด้านสิ่งแวดล้อม จะเขียนนโยบายอย่างไรก็ได้แต่จะต้องสะท้อน</w:t>
            </w:r>
          </w:p>
          <w:p w14:paraId="57DAFFF4" w14:textId="77777777" w:rsidR="00AA6A53" w:rsidRPr="003A40B4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ให้เห็นหรือรับทราบความรู้และความตระหนัก</w:t>
            </w:r>
          </w:p>
          <w:p w14:paraId="079A1580" w14:textId="77777777" w:rsidR="00AA6A53" w:rsidRPr="003A40B4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บางสำนักงานมีนโยบายสิ่งแวดล้อมข้อเดียวแต่มีทั้ง ๔ หัวข้อนี้รวมกัน ยังคงได้ ๔ คะแนน</w:t>
            </w:r>
          </w:p>
          <w:p w14:paraId="3D378B85" w14:textId="77777777" w:rsidR="00AA6A53" w:rsidRPr="003A40B4" w:rsidRDefault="00AA6A53" w:rsidP="00AA6A53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๔. กรณีที่เข้าตรวจประเมิน แต่นโยบายสิ่งแวดล้อมประกาศใช้เมื่อเดือนที่แล้ว สามารถให้คะแนนเต็มได</w:t>
            </w:r>
            <w:r w:rsidR="00D631DC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้</w:t>
            </w:r>
          </w:p>
        </w:tc>
      </w:tr>
      <w:tr w:rsidR="007123D8" w:rsidRPr="003A40B4" w14:paraId="01126933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E1CB4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1.1.3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มีการกำหนดเป้าหมาย และตัวชี้วัดที่ชัดเจนด้านการใช้ทรัพยากรพลังงาน และของเสีย และปริมาณก๊าซ</w:t>
            </w:r>
          </w:p>
          <w:p w14:paraId="0A9FD19A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เรือนกระจก ดังนี้</w:t>
            </w:r>
          </w:p>
          <w:p w14:paraId="3038BADE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(๑) การใช้ไฟฟ้า</w:t>
            </w:r>
          </w:p>
          <w:p w14:paraId="0B6599CA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(๒) การใช้น้ำมันเชื้อเพลิง</w:t>
            </w:r>
          </w:p>
          <w:p w14:paraId="53C98444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(๓) การใช้น้ำ</w:t>
            </w:r>
          </w:p>
          <w:p w14:paraId="74E41325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(๔) การใช้กระดาษ</w:t>
            </w:r>
          </w:p>
          <w:p w14:paraId="6CBF689A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(๕) ปริมาณของเสีย</w:t>
            </w:r>
          </w:p>
          <w:p w14:paraId="061CC706" w14:textId="77777777" w:rsidR="007123D8" w:rsidRPr="003A40B4" w:rsidRDefault="007123D8" w:rsidP="007123D8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(๖) ปริมาณก๊าซเรือนกระจก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BD406" w14:textId="32315E84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hyperlink r:id="rId8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1.1.3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การกำหนดนโยบายสิ่งแวดล้อมจากผู้บริหารระดับสูง</w:t>
              </w:r>
            </w:hyperlink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(4)</w:t>
            </w:r>
          </w:p>
          <w:p w14:paraId="75D1AF69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843490E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– (6)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คือ เอกสารกำหนดเป้าหมายด้านสิ่งแวดล้อม พร้อมการลงนามอนุมัติจากผู้บริหาร</w:t>
            </w:r>
          </w:p>
          <w:p w14:paraId="185665F2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สัมภาษณ์ผู้บริหารหรือผู้ที่เกี่ยวข้องถึงที่มาอย่างเป็นเหตุเป็นผลในการกำหนดเป้าหมายทั้ง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</w:t>
            </w:r>
          </w:p>
          <w:p w14:paraId="4591AFCF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แสดงข้อมูลการพิจารณาที่มาของการตั้งเป้าหมาย เช่น สถิติข้อมูลการใช้พลังงาน ทรัพยากร รายงานการประชุม เป็นต้น</w:t>
            </w:r>
          </w:p>
        </w:tc>
      </w:tr>
      <w:tr w:rsidR="007123D8" w:rsidRPr="003A40B4" w14:paraId="3D9AB9B6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A8A91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1.1.4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มีการกำหนดแผนการดำเนินงานสำนักงานสีเขียวประจำปี</w:t>
            </w:r>
          </w:p>
          <w:p w14:paraId="3E82A9A1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รายละเอียดของแผนจะต้องระบุการ</w:t>
            </w:r>
          </w:p>
          <w:p w14:paraId="35B25956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ดำเนินงานครบถ้วนทุกหมวด</w:t>
            </w:r>
          </w:p>
          <w:p w14:paraId="1619F589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มีการกำหนดเวลาหรือความถี่ของ</w:t>
            </w:r>
          </w:p>
          <w:p w14:paraId="7CED5292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การดำเนินงานของแต่ละหมวด</w:t>
            </w:r>
          </w:p>
          <w:p w14:paraId="3785A805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มีการกำหนดแผนดำเนินงานเป็น</w:t>
            </w:r>
          </w:p>
          <w:p w14:paraId="1D8BA0C2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ลายลักษณ์อักษร และได้รับการ</w:t>
            </w:r>
          </w:p>
          <w:p w14:paraId="10A2FD42" w14:textId="77777777" w:rsidR="007123D8" w:rsidRPr="003A40B4" w:rsidRDefault="007123D8" w:rsidP="007123D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อนุมัติจากผู้บริหาร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57DA8B17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16E172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3C86D" w14:textId="56CA3445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- </w:t>
            </w:r>
            <w:hyperlink r:id="rId9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1.1.4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มีการกำหนดแผนงานสำนักงานสีเขียวประจำปี</w:t>
              </w:r>
            </w:hyperlink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(3)</w:t>
            </w:r>
          </w:p>
          <w:p w14:paraId="65BCDABB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19202FAC" w14:textId="77777777" w:rsidR="007123D8" w:rsidRPr="003A40B4" w:rsidRDefault="007123D8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เอกสารแผนการดำเนินงานสำนักงานสีเขียวประจำปี พร้อมการลงนามอนุมัติ</w:t>
            </w:r>
          </w:p>
          <w:p w14:paraId="02D19701" w14:textId="77777777" w:rsidR="00AA6A53" w:rsidRPr="003A40B4" w:rsidRDefault="00AA6A53" w:rsidP="007123D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แบบฟอร์มเป็นไปตามความเหมาะสมขององค์กร</w:t>
            </w:r>
          </w:p>
        </w:tc>
      </w:tr>
      <w:tr w:rsidR="007123D8" w:rsidRPr="003A40B4" w14:paraId="0B193E95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73D3455F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1.2 </w:t>
            </w: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คณะทำงานด้านสิ่งแวดล้อม</w:t>
            </w:r>
          </w:p>
        </w:tc>
      </w:tr>
      <w:tr w:rsidR="007123D8" w:rsidRPr="003A40B4" w14:paraId="29199652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29159" w14:textId="77777777" w:rsidR="00A95E69" w:rsidRPr="003A40B4" w:rsidRDefault="007123D8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1.2.1 </w:t>
            </w:r>
            <w:r w:rsidR="00A95E69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มีการแต่งตั้งคณะกรรมการหรือทีมงานด้านสิ่งแวดล้อม โดยมีแนวทางดำเนินงาน ดังนี้</w:t>
            </w:r>
          </w:p>
          <w:p w14:paraId="460EFE84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(๑) ผู้บริหารแต่งตั้งคณะกรรมการหรือทีมงานด้านสิ่งแวดล้อมของสำนักงานอย่างเป็นลายลักษณ์อักษร และลงนามอนุมัติ โดยคณะกรรมการหรือทีมงานจะต้องครอบคลุมทุกหมวดและบุคลากร/ผู้แทนจากทุกฝ่ายในหน่วยงาน</w:t>
            </w:r>
          </w:p>
          <w:p w14:paraId="4846D91B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03C1C4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กำหนดอำนาจ บทบาท หน้าที่รับผิดชอบ</w:t>
            </w:r>
          </w:p>
          <w:p w14:paraId="682D57B0" w14:textId="77777777" w:rsidR="007123D8" w:rsidRPr="003A40B4" w:rsidRDefault="00A95E69" w:rsidP="00A95E6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ของคณะกรรมการอย่างชัดเจน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9F2D3" w14:textId="6E8DC0DF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-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 </w:t>
            </w:r>
            <w:hyperlink r:id="rId10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1.2.1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มีการแต่งตั้งคณะกรรมการหรือทีมงานด้านสิ่งแวดล้อม โดยมีแนวทางดำเนินงาน</w:t>
              </w:r>
            </w:hyperlink>
          </w:p>
          <w:p w14:paraId="7D35541A" w14:textId="77777777" w:rsidR="007123D8" w:rsidRPr="003A40B4" w:rsidRDefault="007123D8">
            <w:pPr>
              <w:pStyle w:val="a9"/>
              <w:numPr>
                <w:ilvl w:val="0"/>
                <w:numId w:val="2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- (2)</w:t>
            </w:r>
            <w:bookmarkStart w:id="2" w:name="_Hlk205379580"/>
          </w:p>
          <w:p w14:paraId="01E86648" w14:textId="77777777" w:rsidR="007123D8" w:rsidRPr="003A40B4" w:rsidRDefault="007123D8" w:rsidP="004C5AF9">
            <w:pPr>
              <w:pStyle w:val="a9"/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คณะกรรมการดำเนินงานโครงการสำนักงานสีเขียว (</w:t>
            </w: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Green Office) 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คณะพัฒนาการท่องเที่ยว</w:t>
            </w:r>
            <w:bookmarkEnd w:id="2"/>
          </w:p>
          <w:p w14:paraId="4BA87CF2" w14:textId="77777777" w:rsidR="00A95E69" w:rsidRPr="003A40B4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19CE30E0" w14:textId="77777777" w:rsidR="00A95E69" w:rsidRPr="003A40B4" w:rsidRDefault="00A95E69" w:rsidP="00AA6A53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–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คือ เอกสารประกาศแต่งตั้งคณะกรรมการหรือทีมงานด้านสิ่งแวดล้อมพร้อมลงนามอนุมัติจากผู้บริหาร</w:t>
            </w:r>
          </w:p>
          <w:p w14:paraId="1635CD81" w14:textId="77777777" w:rsidR="00AA6A53" w:rsidRPr="003A40B4" w:rsidRDefault="00AA6A53" w:rsidP="00AA6A53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198875BE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89411" w14:textId="77777777" w:rsidR="00A95E69" w:rsidRPr="003A40B4" w:rsidRDefault="007123D8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1.2.2 </w:t>
            </w:r>
            <w:r w:rsidR="00A95E69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ร้อยละของคณะกรรมการ หรือทีมงานด้านสิ่งแวดล้อมที่มีความเข้าใจในบทบาท และหน้าที่รับผิดชอบประเมินจากการสุ่มสอบถามดังนี้</w:t>
            </w:r>
          </w:p>
          <w:p w14:paraId="3F452692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ประธาน/หัวหน้า</w:t>
            </w:r>
          </w:p>
          <w:p w14:paraId="5AE57313" w14:textId="77777777" w:rsidR="007123D8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คณะกรรมการหรือทีมงานทางด้านสิ่งแวดล้อมที่รับผิดชอบทุกหมวด(สามารถมอบหมายให้ผู้ตรวจประเมินแต่ละหมวดสุ่มสอบถามได้)</w:t>
            </w:r>
          </w:p>
          <w:p w14:paraId="2F7C770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EFC45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C84FE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- 1.2.2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ร้อยละของคณะกรรมการ หรือทีมงานด้านสิ่งแวดล้อมที่มีความเข้าใจในบทบาทและหน้าที่รับผิดชอบ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1)-(2)</w:t>
            </w:r>
          </w:p>
          <w:p w14:paraId="4B96C503" w14:textId="77777777" w:rsidR="00A95E69" w:rsidRPr="003A40B4" w:rsidRDefault="00A95E69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10DB87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BC2C946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–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การสุ่มสัมภาษณ์ถึงความเข้าใจในบทบาทและหน้าที่ความรับผิดชอบ</w:t>
            </w:r>
          </w:p>
          <w:p w14:paraId="4AB04664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หมายเหตุพิจารณาจากจำนวนเจ้าหน้าที่ในทีมงานแต่ละหมวด</w:t>
            </w:r>
          </w:p>
          <w:p w14:paraId="67893A80" w14:textId="77777777" w:rsidR="00AA6A53" w:rsidRPr="003A40B4" w:rsidRDefault="00AA6A53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9627FB" w14:textId="77777777" w:rsidR="00AA6A53" w:rsidRPr="003A40B4" w:rsidRDefault="00AA6A53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พิจารณาจากจำนวนเจ้าหน้าที่ในทีมงานแต่ละหมวด</w:t>
            </w:r>
          </w:p>
        </w:tc>
      </w:tr>
      <w:tr w:rsidR="007123D8" w:rsidRPr="003A40B4" w14:paraId="2DA5BC34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2319BE4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1.3 </w:t>
            </w: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การระบุประเด็นปัญหาทรัพยากรและสิ่งแวดล้อม</w:t>
            </w:r>
          </w:p>
        </w:tc>
      </w:tr>
      <w:tr w:rsidR="007123D8" w:rsidRPr="003A40B4" w14:paraId="53F5A4E7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1EDE2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1.3.1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ทั้งหมดของสำนักงานภายใต้ขอบเขตการขอการรับรองสำนักงานสีเขียวจะต้องได้รับการระบุและประเมินปัญหาสิ่งแวดล้อม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มีการรวบรวมกิจกรรมของสำนักงานทั้งทางตรง และทางอ้อม ครบถ้วนตามกิจกรรม ขอบเขตและบริบทของสำนักงาน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มีการกำหนดผู้รับผิดชอบเหมาะสมและมีความเข้าใจ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ระบุการใช้พลังงาน ทรัพยากรวัตถุดิบ มลพิษ ของเสีย ของแต่ละกิจกรรมจะต้องครบถ้วน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ระบุปัญหาสิ่งแวดล้อมทางตรงและทางอ้อมครบถ้วน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ระบุปัญหาสิ่งแวดล้อมสภาวะปกติ ผิดปกติ และ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ฉุกเฉินครบถ้วน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มีการพิจารณากฎหมายสิ่งแวดล้อมที่เกี่ยวข้องกับปัญหาสิ่งแวดล้อมนั้น ๆ อย่างครบถ้วนและถูกต้อง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(7)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การประเมินเพื่อจัดลำดับความสำคัญของปัญหาสิ่งแวดล้อม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(8)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มีหลักฐานการกำหนดระยะเวลาในการทบทวนการระบุประเด็นปัญหาสิ่งแวดล้อม การใช้ทรัพยากรและพลังงาน อย่างน้อยปีละ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(9)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กรณีมีการปรับแผน/กิจกรรม หรือมีกิจกรรมเพิ่มเติม (เช่น มีแผนที่จะก่อสร้างอาคารหรือเพิ่มเติมกิจกรรมของสำนักงานในอนาคตอันใกล้ เป็นต้น) จะต้องระบุกิจกรรมดังกล่าวด้วย (ถ้ามี)</w:t>
            </w:r>
          </w:p>
          <w:p w14:paraId="787FCC84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5E6DA" w14:textId="77777777" w:rsidR="007123D8" w:rsidRPr="008801C4" w:rsidRDefault="007123D8" w:rsidP="004C5AF9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- 1.3.1 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ทั้งหมดของสำนักงานภายใต้ขอบเขตการขอการรับรองสำนักงานสีเขียวจะต้องได้รับการระบุและประเมินปัญหาสิ่งแวดล้อม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7E061F9E" w14:textId="72DD4C4B" w:rsidR="007123D8" w:rsidRPr="008801C4" w:rsidRDefault="008801C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hyperlink r:id="rId11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1.3.1(1)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ตารางวิเคราะห์กระบวนการทำงาน</w:t>
              </w:r>
            </w:hyperlink>
          </w:p>
          <w:p w14:paraId="4BF7FC37" w14:textId="4C40C22E" w:rsidR="007123D8" w:rsidRPr="008801C4" w:rsidRDefault="008801C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hyperlink r:id="rId12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1.3.1(2)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ทะเบียนระบุและประเมินปัญหาสิ่งแวดล้อมด้านทรัพยากร (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Input)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ปี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256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8</w:t>
              </w:r>
            </w:hyperlink>
          </w:p>
          <w:p w14:paraId="0393A1BA" w14:textId="02A3518C" w:rsidR="007123D8" w:rsidRPr="008801C4" w:rsidRDefault="008801C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hyperlink r:id="rId13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1.3.1(3) </w:t>
              </w:r>
              <w:proofErr w:type="gramStart"/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ทะเบียนระบุและประเมินปัญหาสิ่งแวดล้อมด้านมลพิษ(</w:t>
              </w:r>
              <w:proofErr w:type="gramEnd"/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Output)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ปี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256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8</w:t>
              </w:r>
            </w:hyperlink>
          </w:p>
          <w:p w14:paraId="51B00495" w14:textId="7220296C" w:rsidR="007123D8" w:rsidRPr="008801C4" w:rsidRDefault="008801C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hyperlink r:id="rId14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1.3.1(4)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ทะเบียนจัดลำดับปัญหาสิ่งแวดล้อมด้านทรัพยากรที่มีนัยสำคัญ</w:t>
              </w:r>
            </w:hyperlink>
          </w:p>
          <w:p w14:paraId="68ACA1D1" w14:textId="0DD91A81" w:rsidR="007123D8" w:rsidRPr="003A40B4" w:rsidRDefault="008801C4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5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1.3.1(5)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ทะเบียนจัดลำดับปัญหาสิ่งแวดล้อมด้านมลพิษที่มีนัยสำคัญ</w:t>
              </w:r>
            </w:hyperlink>
          </w:p>
          <w:p w14:paraId="41C8B906" w14:textId="77777777" w:rsidR="00A95E69" w:rsidRPr="003A40B4" w:rsidRDefault="007123D8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A95E69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4C6EFCD0" w14:textId="77777777" w:rsidR="00A95E69" w:rsidRPr="003A40B4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- (๗) อ้างอิงแบบฟอร์ม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1.3 (1) - 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หรือแบบฟอร์มที่หน่วยงานกำหนดขึ้นเพื่อใช้แสดงข้อมูล</w:t>
            </w:r>
          </w:p>
          <w:p w14:paraId="58E5850A" w14:textId="77777777" w:rsidR="00A95E69" w:rsidRPr="003A40B4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ผู้รับผิดชอบจะต้องสามารถอธิบายแนวทางการระบุและประเมินปัญหาสิ่งแวดล้อมได้อย่างชัดเจน</w:t>
            </w:r>
          </w:p>
          <w:p w14:paraId="782DA36D" w14:textId="77777777" w:rsidR="00A95E69" w:rsidRPr="003A40B4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ผู้รับผิดชอบจะต้องแสดงเกณฑ์การประเมินปัญหาสิ่งแวดล้อมประกอบด้วย</w:t>
            </w:r>
          </w:p>
          <w:p w14:paraId="09E381CA" w14:textId="77777777" w:rsidR="00A95E69" w:rsidRPr="003A40B4" w:rsidRDefault="00A95E69" w:rsidP="00A95E6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หลักฐานอ้างอิงข้อ (๘) 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แผนการดำเนินงานสำนักงานสีเขียวประจำปีเป็นหลักฐานในการแสดงข้อมูล</w:t>
            </w:r>
          </w:p>
          <w:p w14:paraId="77F6D927" w14:textId="77777777" w:rsidR="00A95E69" w:rsidRPr="003A40B4" w:rsidRDefault="00A95E69" w:rsidP="004C5AF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9)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กิจกรรมเพิ่มเติมภายในอนาคตอันใกล้ หมายถึงว่าสำนักงานมีแผนงานชัดเจนว่าจะมีกิจกรรมเพิ่มเติมภายในปีปัจจุบันที่ทำการตรวจประเมิน</w:t>
            </w:r>
          </w:p>
        </w:tc>
      </w:tr>
      <w:tr w:rsidR="007123D8" w:rsidRPr="003A40B4" w14:paraId="753FB23F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415F3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1.3.2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การวิเคราะห์และแนวทางการแก้ไขปัญหาสิ่งแวดล้อมที่มีนัยสำคัญ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มีการสรุปรายการปัญหาสิ่งแวดล้อมที่มีนัยสำคัญ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 คู่มือ หรือแนวทางปฏิบัติเพื่อแก้ไขปัญหาสิ่งแวดล้อมที่มีนัยสำคัญ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ปัญหาสิ่งแวดล้อมที่มีนัยสำคัญมีการดำเนินการตามมาตรการ คู่มือ หรือแนวทางแก้ไขครบถ้วน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 คู่มือ หรือแนวทางปฏิบัติเพื่อป้องกันปัญหาสิ่งแวดล้อมที่เกิดในสภาวะผิดปกติและสภาวะฉุกเฉิน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ปัญหาสิ่งแวดล้อมที่เกิดในสภาวะผิดปกติและสภาวะฉุกเฉินมีการดำเนินการตามมาตรการ คู่มือ หรือแนวทางการป้องกันครบถ้วน</w:t>
            </w:r>
          </w:p>
          <w:p w14:paraId="2A8AD190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64353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lastRenderedPageBreak/>
              <w:t xml:space="preserve">- 1.3.2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การวิเคราะห์และแนวทางการแก้ไขปัญหาสิ่งแวดล้อมที่มีนัยสำคัญ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(1)- (5) </w:t>
            </w:r>
          </w:p>
          <w:p w14:paraId="61A1A1F7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10CF6044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๑. หลักฐานอ้างอิงข้อ (๑) อ้างอิงแบบฟอร์ม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1.3 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หรือแบบฟอร์มที่หน่วยงานกำหนดขึ้นในการแสดงข้อมูล</w:t>
            </w:r>
          </w:p>
          <w:p w14:paraId="7EACDAE1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หลักฐานอ้างอิงข้อ (๒) และ (๓) มี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ส่วน คือ</w:t>
            </w:r>
          </w:p>
          <w:p w14:paraId="4855E332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๑ ปัญหาสิ่งแวดล้อมที่เป็นนัยสำคัญที่สามารถนำมากำหนดเป็นแผนงานโครงการสิ่งแวดล้อม ให้ไปพิจารณาหลักฐานในหมวด ๑.๖</w:t>
            </w:r>
          </w:p>
          <w:p w14:paraId="21F9DFF0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๒ ปัญหาสิ่งแวดล้อมที่ไม่สามารถนำมากำหนดเป็นแผนงานโครงการสิ่งแวดล้อมได้สำนักงานจะต้องแสดงหลักฐานมาตรการควบคุมและมีการปฏิบัติจริงซึ่งสามารถอ้างอิงไปยังหมวดต่างๆ ของเกณฑ์สำนักงานสีเขียว</w:t>
            </w:r>
          </w:p>
          <w:p w14:paraId="0A10CDD0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(๔) และ (๕) มี ๓ ส่วน คือ</w:t>
            </w:r>
          </w:p>
          <w:p w14:paraId="41B44CF3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๑ ปัญหาสิ่งแวดล้อมที่เกิดในสภาวะผิดปกติ จะต้องกำหนดมาตรการป้องกันและมีการปฏิบัติให้ผู้ตรวจประเมินเห็นอย่างชัดเจน</w:t>
            </w:r>
          </w:p>
          <w:p w14:paraId="3CF8DC72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 ๒ ปัญหาสิ่งแวดล้อมที่เกิดในสภาวะฉุกเฉินกรณีเหตุเพลิงไหม้สามารถอ้างอิงไปยังหมวด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5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๕.๕)</w:t>
            </w:r>
          </w:p>
          <w:p w14:paraId="322DD6E9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กรณีที่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ปัญหาสิ่งแวดล้อมที่เกิดในสภาวะฉุกเฉินอื่นๆ เช่น สารเคมีหกรั่วไหลปริมาณมาก</w:t>
            </w:r>
            <w:r w:rsidR="00AA6A53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 จะต้องกำหนดแผนระงับเหตุฉุกเฉินและมีการปฏิบัติให้ผู้ตรวจประเมินเห็นอย่างชัดเจน</w:t>
            </w:r>
          </w:p>
          <w:p w14:paraId="239A65CA" w14:textId="77777777" w:rsidR="007123D8" w:rsidRPr="003A40B4" w:rsidRDefault="007123D8" w:rsidP="004C5AF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95E69" w:rsidRPr="003A40B4" w14:paraId="437CBA6B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6201C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๑.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3.3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ผนงานโครงการที่จัดทำขึ้นเพื่อแก้ไขปัญหาสิ่งแวดล้อมที่มีนัยสำคัญหรือโครงการที่สอดคล้องกับนโยบายสิ่งแวดล้อม หรือกฎหมายสิ่งแวดล้อมจะต้องมีการดำเนินการดังนี้</w:t>
            </w:r>
          </w:p>
          <w:p w14:paraId="2B2AAA84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มีการกำหนดวัตถุประสงค์ เป้าหมายโครงการ ที่สามารถวัดผลได้ชัดเจน</w:t>
            </w:r>
          </w:p>
          <w:p w14:paraId="1EDC435A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(๒) จัดทำแผนการดำเนินงาน/กิจกรรม/นวัตกรรมที่กำหนดในโครงการสิ่งแวดล้อมมีความสอดคล้องกับวัตถุประสงค์และเป้าหมาย</w:t>
            </w:r>
          </w:p>
          <w:p w14:paraId="03108C6C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กำหนดระยะเวลาการทำโครงการที่มีความชัดเจนและเหมาะสม</w:t>
            </w:r>
          </w:p>
          <w:p w14:paraId="2CE7AB9B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กำหนดผู้รับผิดชอบในการทำโครงการอย่างชัดเจน มีความเข้าใจและสามารถอธิบายได้</w:t>
            </w:r>
          </w:p>
          <w:p w14:paraId="4EAF1EC5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มีการติดตามความก้าวหน้าของโครงการ และกำหนดความถี่เพื่อติดตามผลการปฏิบัติงานอย่างต่อเนื่อง</w:t>
            </w:r>
          </w:p>
          <w:p w14:paraId="2F3C44A8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(๖) สรุปผลการดำเนินโครงการ บรรลุตามเป้าหมายที่กำหนด / กรณีที่ไม่บรรลุเป้าหมายมีการทบทวนเพื่อหาสาเหตุและแนวทางแก้ไข</w:t>
            </w:r>
          </w:p>
          <w:p w14:paraId="3622B9BF" w14:textId="77777777" w:rsidR="00A95E69" w:rsidRPr="003A40B4" w:rsidRDefault="00A95E69" w:rsidP="00A95E6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(๗) นำเสนอแนวทางการพัฒนาโครงการเพื่อให้เกิดความต่อเนื่องและยั่งยืนหลังบรรลุเป้าหมายตามที่กำหนด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CB09F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14:paraId="4C50B49A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๑. หลักฐานอ้างอิงข้อ (๑) - (๕) ใช้เอกสารโครงการสิ่งแวดล้อมที่ทางสำนักงานกำหนดขึ้น</w:t>
            </w:r>
          </w:p>
          <w:p w14:paraId="4F2D6710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 หลักฐานอ้างอิงข้อ (๑) สัมภาษณ์ผู้ที่เกี่ยวข้องถึงความเข้าใจในการกำหนดวัตถุประสงค์ เป้าหมายและแผนงาน</w:t>
            </w:r>
          </w:p>
          <w:p w14:paraId="1BD7B8F7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๓. หลักฐานอ้างอิงข้อ (๓) ผู้ตรวจประเมินจะต้องพิจารณาความเหมาะสมของระยะเวลาในการจัดทำโครงการสิ่งแวดล้อม โดยพิจารณาจากลักษณะของปัญห</w:t>
            </w:r>
            <w:r w:rsidR="00AA6A53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สิ่งแวดล้อมที่นำมาจัดทำโครงการ</w:t>
            </w:r>
          </w:p>
          <w:p w14:paraId="3DDFA1A4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๔. หลักฐานอ้างอิงข้อ (๔) สัมภาษณ์ผู้ที่เกี่ยวข้องถึงบทบาทหน้าที่ ความเข้าใจในการดำเนินโครงการสิ่งแวดล้อม</w:t>
            </w:r>
          </w:p>
          <w:p w14:paraId="4748D61D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๕. หลักฐานอ้างอิงข้อ (๕) และ (๖) การติดตามความก้าวหน้าและรายงานผลการดำเนินงานปัจจุบัน</w:t>
            </w:r>
          </w:p>
          <w:p w14:paraId="504ADF97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กรณีมีการตรวจประเมินก่อนโครงการแล้วเสร็จ) และมีรายงานสรุปผลการดำเนินโครงการ หรือรายงานในการประชุมทบทวนฝ่ายบริหาร (วาระที่ ๔)</w:t>
            </w:r>
          </w:p>
          <w:p w14:paraId="63708184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๖. หลักฐานอ้างอิงข้อ (๗) การสัมภาษณ์ผู้บริหารหรือผู้รับผิดชอบโครงการ</w:t>
            </w:r>
          </w:p>
          <w:p w14:paraId="6E2580BD" w14:textId="77777777" w:rsidR="00A95E69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๗. ผู้ตรวจประเมินจะต้องพิจารณาเพิ่มเติมว่ากิจกรรมในโครงการสิ่งแวดล้อมจะต้องมีความแตกต่างจากกิจกรรม มาตรการ หรือแนวทางเดิมที่เคยปฏิบัติภายในสำนักงาน</w:t>
            </w:r>
          </w:p>
          <w:p w14:paraId="2FC8C00F" w14:textId="77777777" w:rsidR="0064287F" w:rsidRPr="003A40B4" w:rsidRDefault="00A95E69" w:rsidP="00A95E6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="00AA6A53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กรณีที่สำนักงานไม่มีกิจกรรม มาตรการหรือแนวทางการปฏิบัติในการจัดการปัญหาสิ่งแวดล้อมที่มีนัยสำคัญมาก่อน สามารถอ้างอิงกิจกรรมที่ถูกกำหนดในตัวโครงการ</w:t>
            </w:r>
          </w:p>
        </w:tc>
      </w:tr>
      <w:tr w:rsidR="007123D8" w:rsidRPr="003A40B4" w14:paraId="162A5F06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230872D7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lastRenderedPageBreak/>
              <w:t xml:space="preserve">1.4 </w:t>
            </w: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กฎหมายและข้อกำหนดอื่น ๆ ที่เกี่ยวข้อง</w:t>
            </w:r>
          </w:p>
        </w:tc>
      </w:tr>
      <w:tr w:rsidR="007123D8" w:rsidRPr="003A40B4" w14:paraId="7861287B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C3681" w14:textId="77777777" w:rsidR="007123D8" w:rsidRPr="003A40B4" w:rsidRDefault="007123D8" w:rsidP="004C5AF9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1.4.1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มีการรวบรวมกฎหมายสิ่งแวดล้อมและความปลอดภัยที่เกี่ยวข้องกับสำนักงาน โดยมีแนวทางการดำเนินงานดังนี้</w:t>
            </w:r>
          </w:p>
          <w:p w14:paraId="0813DE17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ผู้รับผิดชอบมีความเข้าใจในการรวบรวมกฎหมายสิ่งแวดล้อมที่เกี่ยวข้อง</w:t>
            </w:r>
          </w:p>
          <w:p w14:paraId="7D3BC921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จัดทำรายการกฎหมายที่ครอบคลุมปัญหาสิ่งแวดล้อมและบริบทของสำนักงาน</w:t>
            </w:r>
          </w:p>
          <w:p w14:paraId="79A000B4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สามารถระบุแหล่งที่มาของกฎหมายและข้อกำหนดอื่นๆที่เกี่ยวข้องได้</w:t>
            </w:r>
          </w:p>
          <w:p w14:paraId="0A47F434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สามารถระบุความเกี่ยวข้องของกฎหมายกับประเด็นปัญหาสิ่งแวดล้อมได้</w:t>
            </w:r>
          </w:p>
          <w:p w14:paraId="05701748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กฎหมายสิ่งแวดล้อมและความปลอดภัยที่เกี่ยวข้องจะต้องเป็นปัจจุบัน</w:t>
            </w:r>
          </w:p>
          <w:p w14:paraId="3839D4F6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มีการรวบรวมและทบทวนกฎหมายอย่างน้อยปีละ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</w:t>
            </w:r>
          </w:p>
          <w:p w14:paraId="1DABB6DD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สำนักงานจะต้องค้นหากฎหมายท้องถิ่นเพิ่มเติม</w:t>
            </w:r>
          </w:p>
          <w:p w14:paraId="5F92F96D" w14:textId="77777777" w:rsidR="007123D8" w:rsidRPr="003A40B4" w:rsidRDefault="007123D8" w:rsidP="004C5AF9">
            <w:pPr>
              <w:spacing w:after="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7ACD5" w14:textId="55F39580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- </w:t>
            </w:r>
            <w:hyperlink r:id="rId16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1.4.1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มีการรวบรวมกฎหมายสิ่งแวดล้อมและความปลอดภัยที่เกี่ยวข้องกับสำนักงาน</w:t>
              </w:r>
            </w:hyperlink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(1)-(6) </w:t>
            </w:r>
          </w:p>
          <w:p w14:paraId="1E2E1FE1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6A89AC90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และ (๔) ได้จากการสัมภาษณ์ผู้รับผิดชอบโดยจะต้องสอบถามขั้นตอ</w:t>
            </w:r>
            <w:r w:rsidR="00AA6A53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การจัดทำทะเบียนกฎหมาย ตั้งแต่การรวบรวมประเด็นปัญหาสิ่งแวดล้อม การพิจารณากฎหมายที่เกี่ยวข้อง และแหล่งสืบค้นกฎหมาย</w:t>
            </w:r>
          </w:p>
          <w:p w14:paraId="3EAE087F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และ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อ้างอิงแบบฟอร์ม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</w:t>
            </w:r>
            <w:r w:rsidR="00AA6A53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เพื่อแสดงรายการกฎหมายและข้อกำหนดด้านสิ่งแวดล้อมและความปลอดภัย</w:t>
            </w:r>
          </w:p>
          <w:p w14:paraId="3588D777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อ้างอิงแบบฟอร์ม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เพื่อแสดงแผนการดำเนินงานสำนักงานสีเขียวประจำปี</w:t>
            </w:r>
          </w:p>
          <w:p w14:paraId="5DBEB636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  <w:r w:rsidR="00AA6A53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จะต้องตรวจสอบกฎหมายท้องถิ่นในทะเบียนกฎหมาย</w:t>
            </w:r>
          </w:p>
        </w:tc>
      </w:tr>
      <w:tr w:rsidR="007123D8" w:rsidRPr="003A40B4" w14:paraId="29B4562C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AE1FB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1.4.2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ประเมินความสอดคล้องของกฎหมายกับการดำเนินงานการจัดการสิ่งแวดล้อมของสำนักงานโดยมีการดำเนินการ ดังนี้</w:t>
            </w:r>
          </w:p>
          <w:p w14:paraId="339C3838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ผู้รับผิดชอบมีความเข้าใจในการประเมินความสอดคล้องของกฎหมายกับการดำเนินงานการจัดการสิ่งแวดล้อม</w:t>
            </w:r>
          </w:p>
          <w:p w14:paraId="0B25949D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มีการประเมินความสอดคล้องกับกฎหมายครบถ้วน</w:t>
            </w:r>
          </w:p>
          <w:p w14:paraId="3BC2FD7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มีการอ้างอิงหลักฐานการปฏิบัติตามกฎหมายอย่างครบถ้วนและถูกต้อง กรณีที่พบว่ามีการดำเนินงานไม่สอดคล้องกับกฎหมายจะต้องมีการวิเคราะห์สาเหตุ และกำหนดแนวทางการแก้ไข (ถ้ามี)</w:t>
            </w:r>
          </w:p>
          <w:p w14:paraId="42827B1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มีการกำหนดความ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ถึ่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ในการประเมินความสอดคล้องของกฎหมายอย่างน้อยปีละ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 ที่เหมาะสมและมีการปฏิบัติตามที่กำหนดได้</w:t>
            </w:r>
          </w:p>
          <w:p w14:paraId="22B84E4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F2953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 -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1.4.2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ประเมินความสอดคล้องของกฎหมายกับการดำเนินงานการจัดการสิ่งแวดล้อมของสำนักงาน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(1)- (4) </w:t>
            </w:r>
          </w:p>
          <w:p w14:paraId="5C01057B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2E3C1F98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สัมภาษณ์ผู้รับผิดชอบถึงวิธีการพิจารณาความสอดคล้องกับกฎหมาย</w:t>
            </w:r>
          </w:p>
          <w:p w14:paraId="5394D0E0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หลักฐานอ้างอิงข้อ (๒) อ้างอิงแบบฟอร์ม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หรือแบบฟอร์มที่หน่วยงานกำหนดขึ้นเพื่อแสดงการประเมินการปฏิบัติตามกฎหมาย</w:t>
            </w:r>
          </w:p>
          <w:p w14:paraId="0F1E063B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๓. หลักฐานอ้างอิงข้อ (๓) อ้างอิงแบบฟอร์ม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แสดงหลักฐานการประเมินการปฏิบัติตามกฎหมายกรณีที่ไม่สอดคล้องกับกฎหมายจะต้องมีเอกสารการวิเคราะห์</w:t>
            </w:r>
          </w:p>
          <w:p w14:paraId="0DE1CBA5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ใบขอให้แก้ไขและป้องกันข้อบกพร่องร่วมได้</w:t>
            </w:r>
          </w:p>
          <w:p w14:paraId="2A4E33FD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หลักฐานอ้างอิงข้อ (๔) อ้างอิงแบบฟอร์ม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เพื่อแสดงแผนการดำเนินงานสำนักงานสีเขียวประจำปี</w:t>
            </w:r>
          </w:p>
          <w:p w14:paraId="152D297C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การตรวจเอกสารเรื่องการประเมินความสอดคล้องของกฎหมาย อย่าลืมตรวจสอบในส่วนการประเมินความสอดคล้องของกฎหมายท้องถิ่น</w:t>
            </w:r>
          </w:p>
          <w:p w14:paraId="009D32D9" w14:textId="77777777" w:rsidR="00A95E69" w:rsidRPr="003A40B4" w:rsidRDefault="00A95E69" w:rsidP="00A95E6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ในกรณีที่เข้าไปตรวจประเมินในพื้นที่พบว่า สำนักงานนั้นทำผิดกฎหมายทางผู้ตรวจประเมินจะดำเนินการตรวจประเมินต่อไปตามปกติตรงไหนผิดหรือไม่ตรงตามเกณฑ์ก็ให้ตัดคะแนนตามตัวชี้วัดนั้น ยกตัวอย่างในกรณีที่พบก้นบุหรี่ในสถานที่ห้ามสูบซึ่งถือว่าผิดกฎหมายให้ตัดคะแนนในหมวด ๕</w:t>
            </w:r>
            <w:r w:rsidR="00AA6A53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 ๕.๑.๒ การรณรงค์ไม่สูบบุหรี่หรือมีการกำหนดพื้นที่สูบบุหรี่ที่เหมาะสมและปฏิบัติตามที่กำหนด</w:t>
            </w:r>
          </w:p>
        </w:tc>
      </w:tr>
      <w:tr w:rsidR="007123D8" w:rsidRPr="003A40B4" w14:paraId="5C6C191D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065A9754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lastRenderedPageBreak/>
              <w:t xml:space="preserve"> 1.5 </w:t>
            </w: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ข้อมูลก๊าซเรือนกระจก</w:t>
            </w:r>
          </w:p>
        </w:tc>
      </w:tr>
      <w:tr w:rsidR="007123D8" w:rsidRPr="003A40B4" w14:paraId="3FB47985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C5A72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3" w:name="_Hlk205478676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1.5.1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การเก็บข้อมูลก๊าซเรือนกระจกจากกิจกรรมในสำนักงาน จะต้องประกอบไปด้วย</w:t>
            </w:r>
          </w:p>
          <w:p w14:paraId="06F68E9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ปริมาณการใช้ไฟฟ้า</w:t>
            </w:r>
          </w:p>
          <w:p w14:paraId="3BC94C7D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ปริมาณการใช้น้ำมันเชื้อเพลิงสำหรับการเดินทาง เครื่องปั่นไฟ</w:t>
            </w:r>
            <w:r w:rsidR="00A53CEE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Generator)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เครื่องสูบน้ำดับเพลิง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Fire pump)</w:t>
            </w:r>
          </w:p>
          <w:p w14:paraId="3488272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ปริมาณการใช้น้ำประปา</w:t>
            </w:r>
          </w:p>
          <w:p w14:paraId="66522761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ปริมาณการใช้กระดาษ</w:t>
            </w:r>
          </w:p>
          <w:p w14:paraId="78BDA0E2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ปริมาณการเกิดของเสีย (ฝังกลบ)</w:t>
            </w:r>
          </w:p>
          <w:p w14:paraId="1DD1E67B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(6) ปริมาณก๊าซมีเทนจากระบบบำบัดน้ำเสียแบบไม่เติมอากาศ</w:t>
            </w:r>
          </w:p>
          <w:p w14:paraId="1883B13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(7) ปริมาณการใช้สารทำความเย็น</w:t>
            </w:r>
          </w:p>
          <w:p w14:paraId="0F3224C2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(8) ปริมาณก๊าซคาร์บอนไดออกไซด์(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CO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2) สำหรับการใช้ถังดับเพลิงชนิดก๊าซคาร์บอนไดออกไซด์(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CO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2)</w:t>
            </w:r>
          </w:p>
          <w:p w14:paraId="11B8EC8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57173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(โดยใช้ค่าสัมประสิทธิ์การปลดปล่อยก๊าซเรือนกระจก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Emission Factor ; EF)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ขององค์การบริหารจัดการก๊าซเรือนกระจกล่าสุด)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36655" w14:textId="6E08B85B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- </w:t>
            </w:r>
            <w:hyperlink r:id="rId17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1.5.1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การเก็บข้อมูลก๊าซเรือนกระจกจากกิจกรรมในสำนักงาน</w:t>
              </w:r>
            </w:hyperlink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5F19CFBA" w14:textId="2054AA7E" w:rsidR="007123D8" w:rsidRPr="003A40B4" w:rsidRDefault="008801C4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8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แบบฟอร์ม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1.5(1) 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การคำนวนค่า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Emission Factor(EF)</w:t>
              </w:r>
            </w:hyperlink>
          </w:p>
          <w:p w14:paraId="7C42EE5B" w14:textId="77777777" w:rsidR="00A95E69" w:rsidRPr="003A40B4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2EBF0675" w14:textId="77777777" w:rsidR="00A95E69" w:rsidRPr="003A40B4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หลักฐานอ้างอิงข้อ (๑ )-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1.5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เพื่อใช้ในการคำนวณปริมาณก๊าซเรือนกระจก</w:t>
            </w:r>
          </w:p>
          <w:p w14:paraId="71677178" w14:textId="77777777" w:rsidR="00A95E69" w:rsidRPr="003A40B4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287906ED" w14:textId="77777777" w:rsidR="00A95E69" w:rsidRPr="003A40B4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ผู้ตรวจประเมินจะต้องพิจารณาปัจจัยในการปล่อยก๊าซเรือนกระจกขององค์กร ซึ่งแต่ละองค์กรมีความแตกต่างกัน</w:t>
            </w:r>
          </w:p>
          <w:p w14:paraId="460B6F2A" w14:textId="77777777" w:rsidR="00A95E69" w:rsidRPr="003A40B4" w:rsidRDefault="00A95E69" w:rsidP="00A95E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ผู้ตรวจประเมินจะต้องศึกษาค่าสัมประสิทธิ์การปลดปล่อยก๊าซเรือนกระจก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Emission Factor ; EF)</w:t>
            </w:r>
            <w:r w:rsidR="00A53CEE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ที่เป็นค่าปัจจุบันก่อนการตรวจประเมิน</w:t>
            </w:r>
          </w:p>
        </w:tc>
      </w:tr>
      <w:bookmarkEnd w:id="3"/>
      <w:tr w:rsidR="007123D8" w:rsidRPr="003A40B4" w14:paraId="058B62BE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6C64D" w14:textId="77777777" w:rsidR="00A53CEE" w:rsidRPr="003A40B4" w:rsidRDefault="007123D8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1.5.2 </w:t>
            </w:r>
            <w:r w:rsidR="00A53CEE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ปริมาณก๊าซเรือนกระจกบรรลุเป้าหมาย สรุปและการวิเคราะห์ผล</w:t>
            </w:r>
          </w:p>
          <w:p w14:paraId="5E12296C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การเปรียบเทียบก๊าซเรือนกระจก</w:t>
            </w:r>
          </w:p>
          <w:p w14:paraId="79CC0FF0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รายเดือน</w:t>
            </w:r>
          </w:p>
          <w:p w14:paraId="248C661F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การเปรียบเทียบก๊าซเรือนกระจก</w:t>
            </w:r>
          </w:p>
          <w:p w14:paraId="39367786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ตามประเภท 1 และ 2 และ 3</w:t>
            </w:r>
          </w:p>
          <w:p w14:paraId="7994155C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การเปรียบเทียบก๊าซเรือนกระจก</w:t>
            </w:r>
          </w:p>
          <w:p w14:paraId="410467C7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ตามกิจกรรม</w:t>
            </w:r>
          </w:p>
          <w:p w14:paraId="610E12C9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การเปรียบเทียบก๊าซเรือนกระจก</w:t>
            </w:r>
          </w:p>
          <w:p w14:paraId="73F38C85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กับปีฐาน</w:t>
            </w:r>
          </w:p>
          <w:p w14:paraId="6162D2E9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กรณีบรรลุเป้าหมาย</w:t>
            </w:r>
          </w:p>
          <w:p w14:paraId="27421395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สรุปสาเหตุที่นำไปสู่การบรรลุ เพื่อการ</w:t>
            </w:r>
          </w:p>
          <w:p w14:paraId="2CF5F3ED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ปรับปรุงอย่างต่อเนื่อง</w:t>
            </w:r>
          </w:p>
          <w:p w14:paraId="729B98CC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กรณีไม่บรรลุเป้าหมาย</w:t>
            </w:r>
          </w:p>
          <w:p w14:paraId="5641B1CF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มีการวิเคราะห์สาเหตุในกรณีที่ไม่</w:t>
            </w:r>
          </w:p>
          <w:p w14:paraId="314F3B06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14:paraId="47983370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มีแนวทางการแก้ไขในกรณีที่ไม่</w:t>
            </w:r>
          </w:p>
          <w:p w14:paraId="34FA3CDC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14:paraId="7EFD9058" w14:textId="77777777" w:rsidR="007123D8" w:rsidRPr="003A40B4" w:rsidRDefault="00A53CEE" w:rsidP="00A53CEE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มีการติดตามผลหลังแก้ไข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78AA9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 - 1.5.2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ปริมาณก๊าซเรือนกระจกบรรลุเป้าหมาย</w:t>
            </w:r>
            <w:r w:rsidR="00A53CEE"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 xml:space="preserve"> 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</w:p>
          <w:p w14:paraId="30AF57A0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1C173FC" w14:textId="77777777" w:rsidR="007123D8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หลักฐานแสดงการบรรลุเป้าหมาย คือ แบบฟอร์ม 1.5 (1) หรือแบบฟอร์มที่หน่วยงานกำหนดขึ้น เพื่อใช้ในการคำนวณปริมาณก๊าซเรือนกระจก และจะต้องมีการวิเคราะห์สาเหตุบรรลุ/ไม่บรรลุกับเป้าหมาย</w:t>
            </w:r>
          </w:p>
        </w:tc>
      </w:tr>
      <w:tr w:rsidR="007123D8" w:rsidRPr="003A40B4" w14:paraId="580B0727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7BE7B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1.5.3 บุคลากร/ผู้ที่เกี่ยวข้อง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(Outsource)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 ความเข้าใจเกี่ยวกับก๊าซเรือนกระจกในภาพรวมของสำนักงาน โดยการสุ่มสอบถามในเรื่องต่าง ๆ ดังนี้</w:t>
            </w:r>
          </w:p>
          <w:p w14:paraId="74335C02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แนวทางการลดการปล่อยก๊าซเรือน</w:t>
            </w:r>
          </w:p>
          <w:p w14:paraId="715DA512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กระจกจากกิจกรรมในสำนักงาน</w:t>
            </w:r>
          </w:p>
          <w:p w14:paraId="3092968E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ปริมาณก๊าซเรือนกระจกของสำนักงาน</w:t>
            </w:r>
          </w:p>
          <w:p w14:paraId="02A69889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เมื่อเปรียบเทียบกับค่าเป้าหมาย</w:t>
            </w:r>
          </w:p>
          <w:p w14:paraId="4C36762B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๓) ความรู้เกี่ยวกับภาวะโลกร้อน 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ืก๊าซเรือนกระจกหรือการเปลี่ยนแปลงสภาพภูมิอากาศและสิ่งแวดล้อม</w:t>
            </w:r>
          </w:p>
          <w:p w14:paraId="60602484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ความรู้เกี่ยวกับเป้าหมายการลดก๊าซ</w:t>
            </w:r>
          </w:p>
          <w:p w14:paraId="6365C513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เรือนกระจกของประเทศ</w:t>
            </w:r>
          </w:p>
          <w:p w14:paraId="52466409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7889F4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385149EE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บุคลากรที่ถูกสอบถามจะต้องอธิบาย</w:t>
            </w:r>
          </w:p>
          <w:p w14:paraId="218E05B5" w14:textId="77777777" w:rsidR="00A53CEE" w:rsidRPr="003A40B4" w:rsidRDefault="00A53CEE" w:rsidP="00A53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ให้ได้ทั้ง ๔ ข้อ</w:t>
            </w:r>
          </w:p>
          <w:p w14:paraId="607DA6DA" w14:textId="77777777" w:rsidR="007123D8" w:rsidRPr="003A40B4" w:rsidRDefault="00A53CEE" w:rsidP="00A53CEE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สอบถามบุคลากร ๔ คนขึ้นไป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6D894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- 1.5.3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ร้อยละของพนักงานมีความเข้าใจและรับรู้ปริมาณก๊าซเรือนกระจกของสำนักงาน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1D5F8860" w14:textId="77777777" w:rsidR="007123D8" w:rsidRPr="003A40B4" w:rsidRDefault="007123D8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สัมภาษณ์พนักงานข้อ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1) -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74FF7FD9" w14:textId="77777777" w:rsidR="00A53CEE" w:rsidRPr="003A40B4" w:rsidRDefault="00A53CEE" w:rsidP="00A53CEE">
            <w:pPr>
              <w:spacing w:before="100" w:beforeAutospacing="1" w:after="100" w:afterAutospacing="1" w:line="360" w:lineRule="atLeast"/>
              <w:ind w:left="7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D891C9" w14:textId="77777777" w:rsidR="00A53CEE" w:rsidRPr="003A40B4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775D797F" w14:textId="77777777" w:rsidR="00A53CEE" w:rsidRPr="003A40B4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การสัมภาษณ์บุคลากร</w:t>
            </w:r>
          </w:p>
        </w:tc>
      </w:tr>
      <w:tr w:rsidR="007123D8" w:rsidRPr="003A40B4" w14:paraId="3875A09A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3A1E537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lastRenderedPageBreak/>
              <w:t xml:space="preserve"> 1.6 </w:t>
            </w:r>
            <w:r w:rsidR="00A53CEE"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แผนการดำเนินงานและโครงการเพื่อมุ่งสู่การลดก๊าซเรือนกระจกของหน่วยงาน</w:t>
            </w:r>
          </w:p>
        </w:tc>
      </w:tr>
      <w:tr w:rsidR="007123D8" w:rsidRPr="003A40B4" w14:paraId="2DD6EFE0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F04A5" w14:textId="77777777" w:rsidR="00A53CEE" w:rsidRPr="003A40B4" w:rsidRDefault="007123D8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1.6.1 </w:t>
            </w:r>
            <w:r w:rsidR="00A53CEE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จัดทำแผนการดำเนินงานขับเคลื่อนสู่การลดก๊าซเรือนกระจกของหน่วยงาน จะต้องมีการดำเนินการดังนี้</w:t>
            </w:r>
          </w:p>
          <w:p w14:paraId="5681F978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(1) รายละเอียดของแผนจะต้องระบุการ</w:t>
            </w:r>
          </w:p>
          <w:p w14:paraId="534C4E07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ดำเนินงานหรือกิจกรรม</w:t>
            </w:r>
          </w:p>
          <w:p w14:paraId="315A4FCA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(2) มีการกำหนดเวลาหรือความถี่ของ</w:t>
            </w:r>
          </w:p>
          <w:p w14:paraId="70B3CBC6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 อย่างน้อย 1 ปี</w:t>
            </w:r>
          </w:p>
          <w:p w14:paraId="3C9D7180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(3) มีการกำหนดแผนดำเนินงานเป็นลายลักษณ์อักษร และได้รับการอนุมัติจากผู้บริหาร</w:t>
            </w:r>
          </w:p>
          <w:p w14:paraId="7F181E07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(4) มีการแสดงเจตนารมณ์เพื่อมุ่งสู่ความเป็นกลางทางคาร์บอน(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Carbon Neutrality)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และการปล่อยก๊าซเรือนกระจกสุทธิเป็นศูนย์</w:t>
            </w:r>
          </w:p>
          <w:p w14:paraId="5B44ED46" w14:textId="77777777" w:rsidR="007123D8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Net Zero)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หรือมีวาระหารือกันในการประชุมทบทวนฝ่ายบริหาร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F84A5" w14:textId="45178C51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- </w:t>
            </w:r>
            <w:hyperlink r:id="rId19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1.6.1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การกำหนดวัตถุประสงค์ เป้าหมาย และโครงการสิ่งแวดล้อม</w:t>
              </w:r>
            </w:hyperlink>
          </w:p>
          <w:p w14:paraId="236A4BD8" w14:textId="47D14E5A" w:rsidR="007123D8" w:rsidRPr="003A40B4" w:rsidRDefault="007123D8" w:rsidP="00E74F2C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3FEC6254" w14:textId="77777777" w:rsidR="00A53CEE" w:rsidRPr="003A40B4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6A850794" w14:textId="77777777" w:rsidR="00A53CEE" w:rsidRPr="003A40B4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หลักฐานอ้างอิงข้อ (๑) </w:t>
            </w:r>
            <w:proofErr w:type="gram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–(</w:t>
            </w:r>
            <w:proofErr w:type="gram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แผนการดำเนินงานขับเคลื่อนสู่การลดก๊าซเรือนกระจกของหน่วยงานมีแผนการดำเนินงาน/กิจกรรม ระยะเวลาการดำเนินงาน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ปี พร้อมการลงนามอนุมัติ</w:t>
            </w:r>
          </w:p>
          <w:p w14:paraId="0C80BB85" w14:textId="77777777" w:rsidR="00A53CEE" w:rsidRPr="003A40B4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ประกาศเจตนารมณ์ของสำนักงาน ผู้ตรวจประเมินจะต้องพิจารณาเนื้อหาของประกาศว่ามีความสอดคล้องกับเกณฑ์หรือไม่ หรือเอกสารรายงานการประชุมทบทวนฝ่ายบริหาร</w:t>
            </w:r>
          </w:p>
          <w:p w14:paraId="41A68F5E" w14:textId="77777777" w:rsidR="00A53CEE" w:rsidRPr="003A40B4" w:rsidRDefault="00A53CEE" w:rsidP="00A53CEE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44496285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D3F57" w14:textId="77777777" w:rsidR="007123D8" w:rsidRPr="003A40B4" w:rsidRDefault="007123D8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1.6.2 </w:t>
            </w:r>
            <w:r w:rsidR="00A53CEE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โครงการที่นำไปสู่การลดก๊าซเรือนกระจกของหน่วยงาน</w:t>
            </w:r>
          </w:p>
          <w:p w14:paraId="5C33B3B6" w14:textId="77777777" w:rsidR="00A53CEE" w:rsidRPr="003A40B4" w:rsidRDefault="007123D8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</w:t>
            </w:r>
            <w:r w:rsidR="00A53CEE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มีการกำหนดวัตถุประสงค์เป้าหมายโครงการ ที่สามารถวัดผลได้ชัดเจน</w:t>
            </w:r>
          </w:p>
          <w:p w14:paraId="4682356B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(2)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ารดำเนินงาน/กิจกรรม/นวัตกรรมที่กำหนดในโครงการสิ่งแวดล้อมมีความสอดคล้องกับวัตถุประสงค์และเป้าหมาย</w:t>
            </w:r>
          </w:p>
          <w:p w14:paraId="0C481DB8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ระยะเวลาการทำโครงการมีความเหมาะสม</w:t>
            </w:r>
          </w:p>
          <w:p w14:paraId="45A8D923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กำหนดผู้รับผิดชอบในการทำโครงการอย่างชัดเจน โดยจะต้องมีความเข้าใจ และสามารถอธิบายได้</w:t>
            </w:r>
          </w:p>
          <w:p w14:paraId="799EDD84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(5)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มีการติดตามความก้าวหน้าของโครงการ และกำหนดความถี่เพื่อติดตามผลการปฏิบัติงานอย่างต่อเนื่อง</w:t>
            </w:r>
          </w:p>
          <w:p w14:paraId="5EA50DEF" w14:textId="77777777" w:rsidR="00A53CEE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(6)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 บรรลุตามเป้าหมายที่กำหนด / กรณีที่ไม่บรรลุเป้าหมายมีการทบทวนเพื่อหาสาเหตุและแนวทางแก้ไข</w:t>
            </w:r>
          </w:p>
          <w:p w14:paraId="7D1462C3" w14:textId="77777777" w:rsidR="007123D8" w:rsidRPr="003A40B4" w:rsidRDefault="00A53CEE" w:rsidP="00A53CEE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(7)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นำเสนอแนว ทางการพัฒนาโครงการ เพื่อให้เกิดความต่อเนื่องและยั่งยืนหลังบรรลุเป้าหมายตามที่กำหนด</w:t>
            </w:r>
          </w:p>
          <w:p w14:paraId="121DC3F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F458D1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FFB3B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-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1.6.2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ผลสำเร็จของวัตถุประสงค์และเป้าหมาย แนวทางการปรับปรุงอย่างต่อเนื่องและยั่งยืน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(7)</w:t>
            </w:r>
          </w:p>
          <w:p w14:paraId="3955CDD7" w14:textId="77777777" w:rsidR="00A53CEE" w:rsidRPr="003A40B4" w:rsidRDefault="00A53CEE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C68EEB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7B6590BA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- (๕) ใช้เอกสารโครงการสิ่งแวดล้อมที่ทางสำนักงานกำหนดขึ้น</w:t>
            </w:r>
          </w:p>
          <w:p w14:paraId="026E3B17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(๑) สัมภาษณ์ผู้ที่เกี่ยวข้องถึงความเข้าใจในการกำหนดวัตถุประสงค์ เป้าหมายและแผนงาน</w:t>
            </w:r>
          </w:p>
          <w:p w14:paraId="59DD9D39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ผู้ตรวจประเมินจะต้องพิจารณาความเหมาะสมของระยะเวลาในการจัดทำโครงการ ที่สอดคล้องกับบริบทของหน่วยงาน</w:t>
            </w:r>
          </w:p>
          <w:p w14:paraId="25E57292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สัมภาษณ์ผู้ที่เกี่ยวข้องถึงบทบาทหน้าที่ ความเข้าใจในการดำเนินโครงการ</w:t>
            </w:r>
          </w:p>
          <w:p w14:paraId="6E6913DE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หลักฐานอ้างอิงข้อ (๕) เอกสารรายงานความคืบหน้าของโครงการ หรือการติดตามผลการดำเนินงานหรือรายงานการประชุมทบทวนฝ่ายบริหาร</w:t>
            </w:r>
          </w:p>
          <w:p w14:paraId="502C1AC4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เอกสารสรุปผลโครงการโดยจะต้องมีการวัดผลการดำเนินงานเทียบเป้าหมาย</w:t>
            </w:r>
          </w:p>
          <w:p w14:paraId="470BB96E" w14:textId="77777777" w:rsidR="00A53CEE" w:rsidRPr="003A40B4" w:rsidRDefault="00A53CEE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ผู้บริหารหรือผู้รับผิดชอบโครงการสิ่งแวดล้อมถึงแนวทางการจัดการอย่างต่อเนื่องหลังจากสิ้นสุดโครงการ</w:t>
            </w:r>
          </w:p>
          <w:p w14:paraId="27D57DD7" w14:textId="77777777" w:rsidR="0064287F" w:rsidRPr="003A40B4" w:rsidRDefault="00DD140A" w:rsidP="00A53CEE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8. </w:t>
            </w:r>
            <w:r w:rsidR="00A53CEE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 ผู้ตรวจประเมินจะต้องพิจารณาเพิ่มเติมว่ากิจกรรมในโครงการที่นำไปสู่การลดก๊าซเรือนกระจกของหน่วยงานสามารถต่อยอดจากโครงการสิ่งแวดล้อม ในข้อ </w:t>
            </w:r>
            <w:r w:rsidR="00A53CEE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1.3.3</w:t>
            </w:r>
            <w:r w:rsidR="00A53CEE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หรือเป็น</w:t>
            </w:r>
            <w:r w:rsidR="00A53CEE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โครงการใหม่ในสำนักงานและโครงการนั้นจะต้องตอบเรื่องของการลดก๊าซเรือนกระจกได</w:t>
            </w:r>
            <w:r w:rsidR="0064287F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้</w:t>
            </w:r>
          </w:p>
        </w:tc>
      </w:tr>
      <w:tr w:rsidR="007123D8" w:rsidRPr="003A40B4" w14:paraId="3A2DE687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</w:tcPr>
          <w:p w14:paraId="4E5551BF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lastRenderedPageBreak/>
              <w:t>1.</w:t>
            </w:r>
            <w:r w:rsidR="00DD140A"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7</w:t>
            </w:r>
            <w:r w:rsidRPr="003A40B4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 การทบทวนฝ่ายบริหาร</w:t>
            </w:r>
          </w:p>
        </w:tc>
      </w:tr>
      <w:tr w:rsidR="007123D8" w:rsidRPr="003A40B4" w14:paraId="1B2A4BF5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1903A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7.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 การกำหนดองค์ประชุมทบทวน</w:t>
            </w:r>
          </w:p>
          <w:p w14:paraId="0736C9FB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ฝ่ายบริหาร</w:t>
            </w:r>
          </w:p>
          <w:p w14:paraId="5BEF4B8B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มีผู้บริหารเข้าร่วมประชุม</w:t>
            </w:r>
          </w:p>
          <w:p w14:paraId="0631F787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มีตัวแทนของแต่ละฝ่าย/แผนก/ส่วน</w:t>
            </w:r>
          </w:p>
          <w:p w14:paraId="45F1BC53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งานที่มีความเกี่ยวข้องกับการ</w:t>
            </w:r>
          </w:p>
          <w:p w14:paraId="65D2A487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ดำเนินงานในแต่ละหมวดเข้าร่วมประชุม</w:t>
            </w:r>
          </w:p>
          <w:p w14:paraId="5CFEA9DB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จำนวนผู้เข้าร่วมการประชุมจะต้องมากกว่าร้อยละ ๗๕ ของจำนวนผู้ที่เป็นคณะกรรมการสำนักงานสีเขียวพร้อมหลักฐานการลงนามเข้าร่วมประชุม</w:t>
            </w:r>
          </w:p>
          <w:p w14:paraId="30C71618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หากผู้ที่จะต้องเข้าประชุมไม่สามารถ</w:t>
            </w:r>
          </w:p>
          <w:p w14:paraId="60A760E5" w14:textId="77777777" w:rsidR="007123D8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เข้าร่วมได้ จะต้องมีวิธีการรายงานผลการประชุมให้รับทราบ พร้อมรับข้อเสนอแนะ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D2AA7" w14:textId="782AAA3D" w:rsidR="007123D8" w:rsidRPr="008801C4" w:rsidRDefault="008801C4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0" w:history="1"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1.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7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.1 </w:t>
              </w:r>
              <w:r w:rsidR="007123D8"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การกำหนดองค์ประชุมทบทวนฝ่ายบริหาร</w:t>
              </w:r>
            </w:hyperlink>
            <w:r w:rsidR="007123D8" w:rsidRPr="008801C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(4)</w:t>
            </w:r>
          </w:p>
          <w:p w14:paraId="159A0D01" w14:textId="77777777" w:rsidR="00DD140A" w:rsidRPr="003A40B4" w:rsidRDefault="00DD140A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F1AC04" w14:textId="77777777" w:rsidR="00DD140A" w:rsidRPr="003A40B4" w:rsidRDefault="00DD140A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60E853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3BD8DF3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- (๓) ใบลงชื่อเข้าร่วมประชุม หรือการลงทะเบียนผ่านระบบออนไลน์ ทั้งนี้การ</w:t>
            </w:r>
          </w:p>
          <w:p w14:paraId="19FB55EE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จัดประชุมหมายรวมถึงการประชุมผ่านระบบออนไลน์ได้ทุกรูปแบบ</w:t>
            </w:r>
          </w:p>
          <w:p w14:paraId="5A1C5D35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(๓) ผู้เข้าร่วมประชุมทบทวนฝ่ายบริหารแต่ละครั้ง จะต้องมีกลุ่มฝ่ายบริหาร หรือ</w:t>
            </w:r>
          </w:p>
          <w:p w14:paraId="0D309A9D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Steering committee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โดยมีอำนาจในการตัดสินใจ แก้ปัญหา และติดตามความก้าวหน้าการ</w:t>
            </w:r>
          </w:p>
          <w:p w14:paraId="1CA84324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ดำเนินงานสำนักงานสีเขียวอย่างต่อเนื่อง และจะต้องได้รับการแต่งตั้งบทบาทหน้าที่อย่างชัดเจนใน</w:t>
            </w:r>
          </w:p>
          <w:p w14:paraId="7E248834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การเข้าประชุม</w:t>
            </w:r>
          </w:p>
          <w:p w14:paraId="5A8A21B5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(๔) สัมภาษณ์เพื่อพิจารณาแนวทางการรายงานผลการประชุม หรือแสดงหลักฐาน</w:t>
            </w:r>
          </w:p>
          <w:p w14:paraId="003C0F79" w14:textId="77777777" w:rsidR="00DD140A" w:rsidRPr="003A40B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การเวียนรายงานการประชุม ซึ่งอาจจะอยู่ในรูปของเอกสาร หรือสื่ออิเล็กทรอนิกส์</w:t>
            </w:r>
          </w:p>
        </w:tc>
      </w:tr>
      <w:tr w:rsidR="007123D8" w:rsidRPr="003A40B4" w14:paraId="1B816887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0B5EB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๑.7.๒ มีการกำหนดวาระการประชุม</w:t>
            </w:r>
          </w:p>
          <w:p w14:paraId="563FDE46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และทำการประชุมทบทวนฝ่ายบริหาร</w:t>
            </w:r>
          </w:p>
          <w:p w14:paraId="6B3EFE77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  <w:p w14:paraId="6AB50FAB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มีการประชุมทบทวนฝ่ายบริหาร</w:t>
            </w:r>
          </w:p>
          <w:p w14:paraId="3F26F773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อย่างน้อยปีละ 1 ครั้ง</w:t>
            </w:r>
          </w:p>
          <w:p w14:paraId="54EFD8EF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มีการกำหนดวาระการประชุม ดังนี้</w:t>
            </w:r>
          </w:p>
          <w:p w14:paraId="106220B8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๑ การติดตามผลการประชุม</w:t>
            </w:r>
          </w:p>
          <w:p w14:paraId="1F8DE8CB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ทบทวนฝ่ายบริหารที่ผ่านมา</w:t>
            </w:r>
          </w:p>
          <w:p w14:paraId="22288532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- วาระที่ ๒ นโยบายสิ่งแวดล้อม</w:t>
            </w:r>
          </w:p>
          <w:p w14:paraId="078A93A7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๓ ความมีประสิทธิภาพ</w:t>
            </w:r>
          </w:p>
          <w:p w14:paraId="6A4F21E4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ของคณะกรรมการหรือทีมงาน</w:t>
            </w:r>
          </w:p>
          <w:p w14:paraId="78D418D1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ด้านสิ่งแวดล้อม (ความเพียงพอ</w:t>
            </w:r>
          </w:p>
          <w:p w14:paraId="7BC906D4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และความเหมาะสม)</w:t>
            </w:r>
          </w:p>
          <w:p w14:paraId="6A17EB6C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๔ การติดตามผลการ</w:t>
            </w:r>
          </w:p>
          <w:p w14:paraId="32AF8A8B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ดำเนินงานด้านสิ่งแวดล้อม การ</w:t>
            </w:r>
          </w:p>
          <w:p w14:paraId="1362B716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สื่อสารและข้อคิดเห็นด้าน</w:t>
            </w:r>
          </w:p>
          <w:p w14:paraId="4D16907F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สิ่งแวดล้อม การปฏิบัติตาม</w:t>
            </w:r>
          </w:p>
          <w:p w14:paraId="75B2393E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กฎหมาย รวมถึงแนวทางการแก้ไข</w:t>
            </w:r>
          </w:p>
          <w:p w14:paraId="514AE8F2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ปรับปรุงและพัฒนา</w:t>
            </w:r>
          </w:p>
          <w:p w14:paraId="41D77BA2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5 การเปลี่ยนแปลงที่จะ</w:t>
            </w:r>
          </w:p>
          <w:p w14:paraId="02AEC907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ส่งผลกระทบต่อความสำเร็จใน</w:t>
            </w:r>
          </w:p>
          <w:p w14:paraId="0662B67D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การดำเนินงานด้านสิ่งแวดล้อม</w:t>
            </w:r>
          </w:p>
          <w:p w14:paraId="13FF7B95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วาระที่ 6 ข้อเสนอแนะจากที่</w:t>
            </w:r>
          </w:p>
          <w:p w14:paraId="4B34C701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 และวิสัยทัศน์ แนวคิด</w:t>
            </w:r>
          </w:p>
          <w:p w14:paraId="42C351AF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ของผู้บริหารของการดำเนินงาน</w:t>
            </w:r>
          </w:p>
          <w:p w14:paraId="5A218056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สำนักงานสีเขียวอย่างต่อเนื่อง</w:t>
            </w:r>
          </w:p>
          <w:p w14:paraId="5245544F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จัดทำรายงานการประชุมทบทวน</w:t>
            </w:r>
          </w:p>
          <w:p w14:paraId="48C03836" w14:textId="77777777" w:rsidR="00DD140A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ฝ่ายบริหาร และภาพถ่ายของการ</w:t>
            </w:r>
          </w:p>
          <w:p w14:paraId="11393D79" w14:textId="77777777" w:rsidR="007123D8" w:rsidRPr="008801C4" w:rsidRDefault="00DD140A" w:rsidP="00DD1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ประชุมทุกครั้ง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7F3DE" w14:textId="77777777" w:rsidR="007123D8" w:rsidRPr="008801C4" w:rsidRDefault="007123D8" w:rsidP="004C5A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1.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.2 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การกำหนดองค์ประชุมทบทวนฝ่ายบริหาร</w:t>
            </w:r>
            <w:r w:rsidRPr="008801C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(8)</w:t>
            </w:r>
          </w:p>
          <w:p w14:paraId="52536C3B" w14:textId="77777777" w:rsidR="00DD140A" w:rsidRPr="008801C4" w:rsidRDefault="00DD140A" w:rsidP="004C5A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BF271" w14:textId="77777777" w:rsidR="00DD140A" w:rsidRPr="008801C4" w:rsidRDefault="00DD140A" w:rsidP="004C5A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40BF2D" w14:textId="77777777" w:rsidR="00DD140A" w:rsidRPr="008801C4" w:rsidRDefault="00DD140A" w:rsidP="00DD14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43F3114A" w14:textId="77777777" w:rsidR="00DD140A" w:rsidRPr="008801C4" w:rsidRDefault="00DD140A" w:rsidP="00DD14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หลักฐานอ้างอิงข้อ (๑) แบบฟอร์ม </w:t>
            </w:r>
            <w:r w:rsidRPr="008801C4">
              <w:rPr>
                <w:rFonts w:ascii="TH SarabunIT๙" w:hAnsi="TH SarabunIT๙" w:cs="TH SarabunIT๙"/>
                <w:sz w:val="32"/>
                <w:szCs w:val="32"/>
              </w:rPr>
              <w:t xml:space="preserve">1.1 (1) </w:t>
            </w: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เพื่อแสดงแผนการ</w:t>
            </w:r>
          </w:p>
          <w:p w14:paraId="5EEB2C1B" w14:textId="77777777" w:rsidR="00DD140A" w:rsidRPr="008801C4" w:rsidRDefault="00DD140A" w:rsidP="00DD14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ดำเนินงานสำนักงานสีเขียวประจำปี</w:t>
            </w:r>
          </w:p>
          <w:p w14:paraId="7F07FB0B" w14:textId="77777777" w:rsidR="00DD140A" w:rsidRPr="008801C4" w:rsidRDefault="00DD140A" w:rsidP="00DD14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>๒. หลักฐานอ้างอิงข้อ (๒) - (</w:t>
            </w:r>
            <w:r w:rsidRPr="008801C4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รายงานการประชุมทบทวนฝ่ายบริหาร และแสดงภาพถ่ายการประชุม</w:t>
            </w:r>
          </w:p>
          <w:p w14:paraId="7036E322" w14:textId="77777777" w:rsidR="00DD140A" w:rsidRPr="008801C4" w:rsidRDefault="00DD140A" w:rsidP="00DD14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8801C4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วาระที่ </w:t>
            </w:r>
            <w:r w:rsidRPr="008801C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ให้สัมภาษณ์ผู้บริหารเพื่อดูถึงวิสัยทัศน์การดำเนินงานสำนักงานสีเขียว</w:t>
            </w:r>
          </w:p>
          <w:p w14:paraId="04B47F39" w14:textId="77777777" w:rsidR="00DD140A" w:rsidRPr="008801C4" w:rsidRDefault="00DD140A" w:rsidP="00DD140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801C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</w:tc>
      </w:tr>
    </w:tbl>
    <w:p w14:paraId="4E93CD12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br w:type="page"/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2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56"/>
          <w:szCs w:val="56"/>
          <w:cs/>
        </w:rPr>
        <w:t>การสื่อสารและสร้างจิตสำนึก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3A40B4" w14:paraId="5201013B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172F1710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04948D65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3A40B4" w14:paraId="09C844FA" w14:textId="77777777" w:rsidTr="0064287F"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0B990E5A" w14:textId="7E9455CC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="0064287F"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การสื่อสารและสร้างจิตสำนึก</w:t>
            </w:r>
            <w:r w:rsidR="0064287F" w:rsidRPr="003A40B4">
              <w:rPr>
                <w:rFonts w:ascii="TH SarabunIT๙" w:hAnsi="TH SarabunIT๙" w:cs="TH SarabunIT๙"/>
                <w:cs/>
              </w:rPr>
              <w:t xml:space="preserve">                                                   </w:t>
            </w:r>
            <w:hyperlink r:id="rId21" w:history="1"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 xml:space="preserve">รายงานผลหมวด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>2 </w:t>
              </w:r>
            </w:hyperlink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&lt;&lt;&lt;&lt;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3A40B4" w14:paraId="324F832C" w14:textId="77777777" w:rsidTr="0064287F"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630AD9B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การอบรมให้ความรู้และประเมินความเข้าใจ</w:t>
            </w:r>
          </w:p>
        </w:tc>
      </w:tr>
      <w:tr w:rsidR="007123D8" w:rsidRPr="003A40B4" w14:paraId="0649C8AD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7F737" w14:textId="77777777" w:rsidR="007123D8" w:rsidRPr="003A40B4" w:rsidRDefault="007123D8" w:rsidP="004C5AF9">
            <w:pPr>
              <w:spacing w:after="30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2.1.1 กำหนดแผนการฝึกอบรม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ดำเนินการอบรม การประเมินผล และ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บันทึกประวัติการฝึกอบรม</w:t>
            </w:r>
          </w:p>
          <w:p w14:paraId="4283D6B7" w14:textId="77777777" w:rsidR="0064287F" w:rsidRPr="003A40B4" w:rsidRDefault="007123D8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(1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64287F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ระบุหลักสูตรและความถี่การอบรมลงในแผนการฝึกอบรม โดยหลักสูตรครอบคลุมเนื้อหามีรายละเอียดอย่างน้อยดังนี้</w:t>
            </w:r>
          </w:p>
          <w:p w14:paraId="56D10D3C" w14:textId="77777777" w:rsidR="0064287F" w:rsidRPr="003A40B4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ความสำคัญของสำนักงานสีเขียว</w:t>
            </w:r>
          </w:p>
          <w:p w14:paraId="2CF5A013" w14:textId="77777777" w:rsidR="0064287F" w:rsidRPr="003A40B4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การใช้พลังงานและทรัพยากรอย่างมีประสิทธิภาพ</w:t>
            </w:r>
          </w:p>
          <w:p w14:paraId="660AB43E" w14:textId="77777777" w:rsidR="0064287F" w:rsidRPr="003A40B4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การจัดการมลพิษและของเสีย</w:t>
            </w:r>
          </w:p>
          <w:p w14:paraId="43B1A955" w14:textId="77777777" w:rsidR="0064287F" w:rsidRPr="003A40B4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การจัดซื้อจัดจ้างที่เป็นมิตรกับสิ่งแวดล้อม</w:t>
            </w:r>
          </w:p>
          <w:p w14:paraId="11B9F08F" w14:textId="77777777" w:rsidR="0064287F" w:rsidRPr="003A40B4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- ก๊าซเรือนกระจก</w:t>
            </w:r>
          </w:p>
          <w:p w14:paraId="254E46C9" w14:textId="77777777" w:rsidR="0064287F" w:rsidRPr="003A40B4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(๒) ดำเนินการฝึกอบรมตามแผนการฝึกอบรมในข้อ (๑) โดยผู้รับการอบรมจะต้องมากกว่าร้อยละ ๘๐ ของกลุ่มเป้าหมายในแต่ละหลักสูตร</w:t>
            </w:r>
          </w:p>
          <w:p w14:paraId="46FE66A2" w14:textId="77777777" w:rsidR="0064287F" w:rsidRPr="003A40B4" w:rsidRDefault="0064287F" w:rsidP="0064287F">
            <w:pPr>
              <w:spacing w:after="300" w:line="240" w:lineRule="auto"/>
              <w:ind w:firstLine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(๓) ประเมินผลการฝึกอบรม เช่น ข้อสอบ หรือการประเมินขณะปฏิบัติงาน เป็นต้น พร้อมจัดทำประวัติการอบรมของบุคลากร</w:t>
            </w:r>
          </w:p>
          <w:p w14:paraId="28B437FC" w14:textId="77777777" w:rsidR="007123D8" w:rsidRPr="003A40B4" w:rsidRDefault="0064287F" w:rsidP="0064287F">
            <w:pPr>
              <w:spacing w:after="300" w:line="240" w:lineRule="auto"/>
              <w:ind w:firstLine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(๔) สรุปผลการอบรมตามแผนที่กำหนดไว้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47DF0" w14:textId="6629E702" w:rsidR="007123D8" w:rsidRPr="003A40B4" w:rsidRDefault="007123D8" w:rsidP="004C5AF9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 </w:t>
            </w:r>
            <w:hyperlink r:id="rId22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2.1.1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กำหนดแผนการฝึกอบรม ดำเนินการอบรม การประเมินผล และบันทึกประวัติการฝึกอบรม</w:t>
              </w:r>
            </w:hyperlink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06F02D4B" w14:textId="77777777" w:rsidR="0064287F" w:rsidRPr="003A40B4" w:rsidRDefault="0064287F" w:rsidP="004C5AF9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064633" w14:textId="77777777" w:rsidR="0064287F" w:rsidRPr="003A40B4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6BFF5F5" w14:textId="77777777" w:rsidR="0064287F" w:rsidRPr="003A40B4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เพื่อแสดงหลักสูตรและแผนการฝึกอบรมประจำปี</w:t>
            </w:r>
          </w:p>
          <w:p w14:paraId="1D4B9345" w14:textId="77777777" w:rsidR="0064287F" w:rsidRPr="003A40B4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หลักฐานอ้างอิงข้อ (๒) ได้แก่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เพื่อแสดงการลงทะเบียนและประเมินผลบุคลากร และสื่อที่ใช้ในการสร้างความรู้ให้กับบุคลากร</w:t>
            </w:r>
          </w:p>
          <w:p w14:paraId="775D7AAE" w14:textId="77777777" w:rsidR="0064287F" w:rsidRPr="003A40B4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 หลักฐานอ้างอิงข้อ (๓)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เพื่อแสดงการลงทะเบียนและประเมินผลบุคลากร และหลักฐานที่ใช้ในการประเมินผลการอบรม และแบบฟอร์ม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2.1 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ประวัติการอบรม หรือแบบฟอร์มที่หน่วยงานกำหนด หรือสามารถแสดงในรูปของสื่ออิเล็กทรอนิกส์ได้</w:t>
            </w:r>
          </w:p>
          <w:p w14:paraId="58386364" w14:textId="77777777" w:rsidR="0064287F" w:rsidRPr="003A40B4" w:rsidRDefault="0064287F" w:rsidP="0064287F">
            <w:pPr>
              <w:spacing w:after="2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(๔) เอกสารสรุปผลการอบรมหรือรายงานต่อผู้บริหารในการประชุมทบทวนฝ่ายบริหาร</w:t>
            </w:r>
          </w:p>
        </w:tc>
      </w:tr>
      <w:tr w:rsidR="007123D8" w:rsidRPr="003A40B4" w14:paraId="6DC1BC7C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4440D" w14:textId="77777777" w:rsidR="0064287F" w:rsidRPr="003A40B4" w:rsidRDefault="007123D8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2.1.2 </w:t>
            </w:r>
            <w:r w:rsidR="0064287F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กำหนดผู้รับผิดชอบด้านการ</w:t>
            </w:r>
          </w:p>
          <w:p w14:paraId="53D39132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อบรมแต่ละหลักสูตรมีความเหมาะสม</w:t>
            </w:r>
          </w:p>
          <w:p w14:paraId="76760945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ผู้รับผิดชอบในการอบรมจะต้องเข้าใจเนื้อหาในการอบรม</w:t>
            </w:r>
          </w:p>
          <w:p w14:paraId="294EA1AA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ผู้รับผิดชอบในการอบรมจะต้องมีหลักฐานแสดงความสามารถ เช่น ใบรับรองจากหน่วยงานภายนอก</w:t>
            </w:r>
          </w:p>
          <w:p w14:paraId="489CCB80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 ประวัติ หรือประสบการณ์(อย่างใดอย่างหนึ่ง)</w:t>
            </w:r>
          </w:p>
          <w:p w14:paraId="4237D80C" w14:textId="77777777" w:rsidR="007123D8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หลักฐานแสดงการให้ความรู้ของวิทยากรที่มีความสอดคล้องกับหัวข้อการอบรม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8296F" w14:textId="18B84C5A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hyperlink r:id="rId23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2.1.2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กำหนดผู้รับผิดชอบด้านการอบรมแต่ละหลักสูตรมีความเหมาะสม</w:t>
              </w:r>
            </w:hyperlink>
          </w:p>
          <w:p w14:paraId="7E0A88CC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14:paraId="752EF583" w14:textId="77777777" w:rsidR="0064287F" w:rsidRPr="003A40B4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258DA917" w14:textId="77777777" w:rsidR="0064287F" w:rsidRPr="003A40B4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(๒) สัมภาษณ์วิทยากรในการอบรมถึงความเข้าใจและความสามารถในการถ่ายทอด (หากวิทยากรอยู่ประจำสำนักงาน)</w:t>
            </w:r>
          </w:p>
          <w:p w14:paraId="469C8CA1" w14:textId="77777777" w:rsidR="0064287F" w:rsidRPr="003A40B4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(๒) ใบรับรองผ่านการฝึกอบรมสำนักงานสีเขียวจากหน่วยงานที่มีความน่าเชื่อถือหรือเอกสารประวัติการทำงานด้านสิ่งแวดล้อม หรือเอกสารแสดงประสบการณ์ด้านสิ่งแวดล้อม (อย่างใดอย่างหนึ่ง)</w:t>
            </w:r>
          </w:p>
          <w:p w14:paraId="7ECBDBF2" w14:textId="77777777" w:rsidR="0064287F" w:rsidRPr="003A40B4" w:rsidRDefault="0064287F" w:rsidP="0064287F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เอกสาร/เอกสารอิเล็กทรอนิกส์ หรือไฟล์ดิจิทัล ภาพถ่ายวิทยากร ภาพแสดงการให้ความรู้ของวิทยากรที่มีความสอดคล้องกับหัวข้อการอบรม หรือสามารถแสดงในรูปของสื่ออิเล็กทรอนิกส์ได้</w:t>
            </w:r>
          </w:p>
        </w:tc>
      </w:tr>
      <w:tr w:rsidR="007123D8" w:rsidRPr="003A40B4" w14:paraId="1E346A65" w14:textId="77777777" w:rsidTr="0064287F"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3C68DEB4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 2.2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การรณรงค์และประชาสัมพันธ์แก่บุคลากร</w:t>
            </w:r>
          </w:p>
        </w:tc>
      </w:tr>
      <w:tr w:rsidR="007123D8" w:rsidRPr="003A40B4" w14:paraId="360008BF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277B6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มีการกำหนดผู้รับผิดชอบและแนวทางสื่อสารด้านสิ่งแวดล้อมทั้งภายในและภายนอกสำนักงาน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 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กำหนดหัวข้อและความถี่การสื่อสารอย่างน้อย ดังนี้</w:t>
            </w:r>
          </w:p>
          <w:tbl>
            <w:tblPr>
              <w:tblW w:w="60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3090"/>
            </w:tblGrid>
            <w:tr w:rsidR="007123D8" w:rsidRPr="003A40B4" w14:paraId="126B71CF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1CD7E"/>
                  <w:vAlign w:val="center"/>
                  <w:hideMark/>
                </w:tcPr>
                <w:p w14:paraId="1A1764D9" w14:textId="77777777" w:rsidR="007123D8" w:rsidRPr="003A40B4" w:rsidRDefault="007123D8" w:rsidP="004C5AF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3A40B4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1CD7E"/>
                  <w:vAlign w:val="center"/>
                  <w:hideMark/>
                </w:tcPr>
                <w:p w14:paraId="0E84A99C" w14:textId="77777777" w:rsidR="007123D8" w:rsidRPr="003A40B4" w:rsidRDefault="007123D8" w:rsidP="004C5AF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ความถี่</w:t>
                  </w:r>
                </w:p>
              </w:tc>
            </w:tr>
            <w:tr w:rsidR="007123D8" w:rsidRPr="003A40B4" w14:paraId="0807957A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F9C527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นโยบายสิ่งแวดล้อม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0D306E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3A40B4" w14:paraId="658D2DD1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FE0E90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ปัญหาสิ่งแวดล้อมที่มีนัยสำคัญและการจัดการ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81685B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3A40B4" w14:paraId="4984C5B7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23A50E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3.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การปฏิบัติตามกฎหมาย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800D23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3A40B4" w14:paraId="606CC356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A1DAB2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4. 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ความสะอาดและความเป็นระเบียบ (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ส.)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4F90A5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3A40B4" w14:paraId="540646B5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8E9953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5.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เป้าหมายและมาตรการพลังงาน-ทรัพยากร (ได้แก่ น้ำ ไฟฟ้า น้ำมันเชื้อเพลิง ก๊าซหุงต้ม กระดาษ และอื่นๆ)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9CF23F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ปีละ 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ครั้ง</w:t>
                  </w:r>
                </w:p>
              </w:tc>
            </w:tr>
            <w:tr w:rsidR="007123D8" w:rsidRPr="003A40B4" w14:paraId="1856C3E6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D37635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6. 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เป้าหมายและมาตรการจัดการของเสีย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6A8AAC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3A40B4" w14:paraId="6B5B737A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A6191C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7. 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ผลการใช้ทรัพยากร พลังงาน และของเสีย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1E16BF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ทุกเดือน</w:t>
                  </w:r>
                </w:p>
              </w:tc>
            </w:tr>
            <w:tr w:rsidR="007123D8" w:rsidRPr="003A40B4" w14:paraId="3C023598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6A0436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8.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สินค้าและบริการที่เป็นมิตรกับสิ่งแวดล้อม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304CE1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123D8" w:rsidRPr="003A40B4" w14:paraId="17B54531" w14:textId="77777777" w:rsidTr="0064287F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CEEA9A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9.</w:t>
                  </w: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ก๊าซเรือนกระจก</w:t>
                  </w:r>
                </w:p>
              </w:tc>
              <w:tc>
                <w:tcPr>
                  <w:tcW w:w="3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0ADC62" w14:textId="77777777" w:rsidR="007123D8" w:rsidRPr="003A40B4" w:rsidRDefault="007123D8" w:rsidP="004C5AF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A40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ทุกเดือน</w:t>
                  </w:r>
                </w:p>
              </w:tc>
            </w:tr>
          </w:tbl>
          <w:p w14:paraId="202C150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กำหนดช่องทางการสื่อสารที่มีประสิทธิภาพกับหัวข้อการสื่อสารและองค์กร (ไม่จำกัดจำนวนช่องทาง)</w:t>
            </w:r>
          </w:p>
          <w:p w14:paraId="562ECE02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กำหนดกลุ่มเป้าหมายรับเรื่องสื่อสาร (ผู้ที่เกี่ยวข้องที่อยู่ภายในและภายนอกสำนักงาน)</w:t>
            </w:r>
          </w:p>
          <w:p w14:paraId="5CA20C39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กำหนดผู้รับผิดชอบในการสื่อสาร</w:t>
            </w:r>
          </w:p>
          <w:p w14:paraId="4FBBDD51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65ADE" w14:textId="6DD2E6E8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 </w:t>
            </w:r>
            <w:hyperlink r:id="rId24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2.2.1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มีการกำหนดผู้รับผิดชอบและแนวทางสื่อสารด้านสิ่งแวดล้อมทั้งภายในและภายนอกสำนักงาน</w:t>
              </w:r>
            </w:hyperlink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5B78ECCF" w14:textId="77777777" w:rsidR="0064287F" w:rsidRPr="003A40B4" w:rsidRDefault="0064287F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21AC46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2BDAC290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66CC95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หลักฐานอ้างอิงข้อ (๑) - (๔)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</w:t>
            </w:r>
          </w:p>
          <w:p w14:paraId="3CC3216F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แผนการสื่อสารด้านสิ่งแวดล้อมประจำปี พร้อมกับสัมภาษณ์เพื่อดูถึงความเข้าใจของผู้รับผิดชอบในการ</w:t>
            </w:r>
          </w:p>
          <w:p w14:paraId="24E666BC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วางแผนการสื่อสาร</w:t>
            </w:r>
          </w:p>
        </w:tc>
      </w:tr>
      <w:tr w:rsidR="007123D8" w:rsidRPr="003A40B4" w14:paraId="7D8BF9EC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C680B" w14:textId="77777777" w:rsidR="0064287F" w:rsidRPr="003A40B4" w:rsidRDefault="0064287F">
            <w:pPr>
              <w:pStyle w:val="a9"/>
              <w:numPr>
                <w:ilvl w:val="2"/>
                <w:numId w:val="27"/>
              </w:numPr>
              <w:tabs>
                <w:tab w:val="left" w:pos="552"/>
              </w:tabs>
              <w:spacing w:after="0" w:line="240" w:lineRule="auto"/>
              <w:ind w:left="411" w:hanging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มีการรณรงค์สื่อสารและให้ความรู้ตามที่กำหนดในข้อ ๒.๒.๑</w:t>
            </w:r>
          </w:p>
          <w:p w14:paraId="061053FA" w14:textId="77777777" w:rsidR="0064287F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  <w:r w:rsidR="0064287F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มีการสื่อสารตามหัวข้อและช่องทาง</w:t>
            </w:r>
          </w:p>
          <w:p w14:paraId="3B725977" w14:textId="77777777" w:rsidR="0064287F" w:rsidRPr="003A40B4" w:rsidRDefault="0064287F" w:rsidP="006428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การสื่อสารที่กำหนดไว้</w:t>
            </w:r>
          </w:p>
          <w:p w14:paraId="2CDEF430" w14:textId="77777777" w:rsidR="00C6694D" w:rsidRPr="003A40B4" w:rsidRDefault="0064287F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หัวข้อการสื่อสารมีการจัดทำเป็นปัจจุบันตา</w:t>
            </w:r>
            <w:r w:rsidR="00C6694D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</w:t>
            </w:r>
          </w:p>
          <w:p w14:paraId="004A93A2" w14:textId="77777777" w:rsidR="0064287F" w:rsidRPr="003A40B4" w:rsidRDefault="0064287F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ความถี่ที่กำหนดไว้</w:t>
            </w:r>
          </w:p>
          <w:p w14:paraId="480E5830" w14:textId="77777777" w:rsidR="0064287F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64287F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มีการประเมินผลการรับรู้หัวข้อการสื่อสารและช่องทางการสื่อสารที่มีประสิทธิภาพ</w:t>
            </w:r>
          </w:p>
          <w:p w14:paraId="6959F4F7" w14:textId="77777777" w:rsidR="007123D8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64287F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นำผลการประเมินในข้อ (3) มาวิเคราะห์และสื่อสารกับบุคลากรเพื่อให้เกิดการรับรู้และขับเคลื่อนการสื่อสารขององค์กร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7938E" w14:textId="7A191AA0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- </w:t>
            </w:r>
            <w:hyperlink r:id="rId25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2.2.2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มีการรณรงค์สื่อสารและให้ความรู้ตามที่กำหนดในข้อ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2.2.1</w:t>
              </w:r>
            </w:hyperlink>
          </w:p>
          <w:p w14:paraId="128470AD" w14:textId="77777777" w:rsidR="00C6694D" w:rsidRPr="003A40B4" w:rsidRDefault="00C6694D" w:rsidP="00C6694D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14:paraId="7DE35843" w14:textId="77777777" w:rsidR="00C6694D" w:rsidRPr="003A40B4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15BE041E" w14:textId="77777777" w:rsidR="00C6694D" w:rsidRPr="003A40B4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 (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และ (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จะต้องตรวจสอบการสื่อสารตามแผนการสื่อสารที่กำหนดในข้อ ๒.๒.๑</w:t>
            </w:r>
          </w:p>
          <w:p w14:paraId="35B0BD74" w14:textId="77777777" w:rsidR="00C6694D" w:rsidRPr="003A40B4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 (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แบบสอบถามการประเมินผลการรับรู้หัวข้อและช่องทางการสื่อสาร</w:t>
            </w:r>
          </w:p>
          <w:p w14:paraId="5860DAB7" w14:textId="77777777" w:rsidR="00C6694D" w:rsidRPr="003A40B4" w:rsidRDefault="00C6694D" w:rsidP="00C669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 (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เอกสารสรุปผลการวิเคราะห์และประเมินผล การสื่อสารผลการประเมินผ่านช่องทางที่เหมาะสม</w:t>
            </w:r>
          </w:p>
          <w:p w14:paraId="16B37493" w14:textId="77777777" w:rsidR="00C6694D" w:rsidRPr="003A40B4" w:rsidRDefault="00C6694D" w:rsidP="00C6694D">
            <w:pPr>
              <w:rPr>
                <w:rFonts w:ascii="TH SarabunIT๙" w:hAnsi="TH SarabunIT๙" w:cs="TH SarabunIT๙"/>
              </w:rPr>
            </w:pPr>
          </w:p>
        </w:tc>
      </w:tr>
      <w:tr w:rsidR="007123D8" w:rsidRPr="003A40B4" w14:paraId="773B9AC5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FE0B8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2.2.3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ร้อยละความเข้าใจนโยบายสิ่งแวดล้อมและการดำเนินงานสำนักงานสีเขียว (สุ่มอย่างน้อย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คน) โดยจะต้องสอบถามพนักงานแต่ละคนอย่างน้อยตามข้อ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2.2.1(1)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CFB23" w14:textId="77777777" w:rsidR="00C6694D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2.2.3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ร้อยละความเข้าใจนโยบายสิ่งแวดล้อมและการดำเนินงานฯ</w:t>
            </w:r>
          </w:p>
          <w:p w14:paraId="761B5723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14:paraId="11EAC95C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 สัมภาษณ์บุคลากรจะต้องสอบถามความเข้าใจอย่างน้อย ๙ รายการ ตามข้อ ๒.๒.๒ (๑)</w:t>
            </w:r>
          </w:p>
        </w:tc>
      </w:tr>
      <w:tr w:rsidR="007123D8" w:rsidRPr="003A40B4" w14:paraId="3C4E38F2" w14:textId="77777777" w:rsidTr="0064287F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D7B4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2.2.4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มีช่องทางรับข้อเสนอแนะ/ข้อคิดเห็นด้านสิ่งแวดล้อม และนำมาปรับปรุงแก้ไขโดยต้องมีแนวทาง ดังนี้</w:t>
            </w:r>
          </w:p>
          <w:p w14:paraId="4E5FAC4F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มีช่องทางเพื่อรับข้อเสนอแนะ/ข้อคิดเห็นด้านสิ่งแวดล้อม เช่น ไลน์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QR Code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การประชุมเว็บไซต์</w:t>
            </w:r>
          </w:p>
          <w:p w14:paraId="47623827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="00C6694D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ผู้รับผิดชอบในการรับข้อเสนอแนะ/ข้อคิดเห็น</w:t>
            </w:r>
          </w:p>
          <w:p w14:paraId="1E1107C3" w14:textId="77777777" w:rsidR="00C6694D" w:rsidRPr="003A40B4" w:rsidRDefault="007123D8" w:rsidP="00C6694D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</w:t>
            </w:r>
            <w:r w:rsidR="00C6694D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มีแนวทางและขั้นตอนในการจัดการข้อเสนอแนะด้านสิ่งแวดล้อม</w:t>
            </w:r>
          </w:p>
          <w:p w14:paraId="0E638448" w14:textId="77777777" w:rsidR="00C6694D" w:rsidRPr="003A40B4" w:rsidRDefault="00C6694D" w:rsidP="00C6694D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มีการรายงานข้อเสนอแนะและการจัดการแก่ผู้บริหาร (บรรยายให้เหมาะสม)</w:t>
            </w:r>
          </w:p>
          <w:p w14:paraId="1AD679BA" w14:textId="77777777" w:rsidR="007123D8" w:rsidRPr="003A40B4" w:rsidRDefault="00C6694D" w:rsidP="00C6694D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จัดกิจกรรมเพื่อให้บุคลากรแสดงความคิดเห็นหรือให้ข้อเสนอแนะจากการดำเนินงานสำนักงานสีเขียว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1A23" w14:textId="77777777" w:rsidR="008801C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hyperlink r:id="rId26" w:history="1"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2.2.4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ช่องทางรับข้อเสนอแนะ/ข้อคิดเห็นด้านสิ่งแวดล้อม และนำมาปรับปรุงแก้ไข</w:t>
              </w:r>
            </w:hyperlink>
          </w:p>
          <w:p w14:paraId="3108978F" w14:textId="7D858F34" w:rsidR="007123D8" w:rsidRPr="003A40B4" w:rsidRDefault="008801C4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7" w:history="1">
              <w:r w:rsidRPr="008801C4">
                <w:rPr>
                  <w:rStyle w:val="ae"/>
                  <w:rFonts w:ascii="TH SarabunIT๙" w:eastAsia="Times New Roman" w:hAnsi="TH SarabunIT๙" w:cs="TH SarabunIT๙" w:hint="cs"/>
                  <w:sz w:val="32"/>
                  <w:szCs w:val="32"/>
                  <w:cs/>
                </w:rPr>
                <w:t>รายงานการประชุมคณะกรรมการ ครั้งที่ 1/6</w:t>
              </w:r>
              <w:r>
                <w:rPr>
                  <w:rStyle w:val="ae"/>
                  <w:rFonts w:ascii="TH SarabunIT๙" w:eastAsia="Times New Roman" w:hAnsi="TH SarabunIT๙" w:cs="TH SarabunIT๙" w:hint="cs"/>
                  <w:sz w:val="32"/>
                  <w:szCs w:val="32"/>
                  <w:cs/>
                </w:rPr>
                <w:t>9</w:t>
              </w:r>
            </w:hyperlink>
            <w:r w:rsidR="007123D8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(1)-(5)</w:t>
            </w:r>
          </w:p>
          <w:p w14:paraId="31AB0B43" w14:textId="77777777" w:rsidR="00C6694D" w:rsidRPr="008801C4" w:rsidRDefault="00C6694D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DBD9AB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23A1DCE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หลักฐานอ้างอิงข้อ (๑) - (๔)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ใบรับข้อเสนอแนะด้านสิ่งแวดล้อมหรือแบบฟอร์มที่หน่วยงานกำหนดขึ้น หรือช่องทางอื่นๆ ตามที่สำนักงานเลือกใช้</w:t>
            </w:r>
          </w:p>
          <w:p w14:paraId="1A9659E1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สัมภาษณ์ผู้รับผิดชอบหรือผู้ที่เกี่ยวข้องถึงแนวทางการรับข้อเสนอแนะข้อคิดเห็น หรือข้อร้องเรียน</w:t>
            </w:r>
          </w:p>
          <w:p w14:paraId="1502D1C0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เอกสารขั้นตอนในการจัดการข้อเสนอแนะด้านสิ่งแวดล้อม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Flow chart)</w:t>
            </w:r>
          </w:p>
          <w:p w14:paraId="28357164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สามารถใช้หลักฐานรายงานการประชุมทบทวนฝ่ายบริหาร วาระที่ ๔ การติดตามผลการดำเนินงานด้านสิ่งแวดล้อม การสื่อสารและข้อคิดเห็นด้านสิ่งแวดล้อม การปฏิบัติตามกฎหมาย รวมถึงแนวทางการแก้ไขปรับปรุงและพัฒนา</w:t>
            </w:r>
          </w:p>
          <w:p w14:paraId="254BDD79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๕.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เอกสารแสดงการจัดกิจกรรมเพื่อให้บุคลากรแสดงความคิดเห็นหรือให้</w:t>
            </w:r>
          </w:p>
          <w:p w14:paraId="6A7C441F" w14:textId="77777777" w:rsidR="00C6694D" w:rsidRPr="003A40B4" w:rsidRDefault="00C6694D" w:rsidP="00C6694D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ข้อเสนอแนะจากการดำเนินงานสำนักงานสีเขียว รายงานสรุปข้อคิดเห็นจากกิจกรรมต่าง ๆ ภาพถ่ายกิจกรรม เป็นต้น</w:t>
            </w:r>
          </w:p>
        </w:tc>
      </w:tr>
    </w:tbl>
    <w:p w14:paraId="1FEB7408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26CF21C3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734EFAEC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37FD1BB5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041CBEDB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5DD291B4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722C7E6E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2FFB2C36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51DBDCF9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bookmarkStart w:id="4" w:name="_Hlk205384910"/>
    </w:p>
    <w:p w14:paraId="7AB90FA0" w14:textId="77777777" w:rsidR="00C6694D" w:rsidRPr="003A40B4" w:rsidRDefault="00C6694D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1ED65A5B" w14:textId="77777777" w:rsidR="00C6694D" w:rsidRPr="003A40B4" w:rsidRDefault="00C6694D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205508E9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3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การใช้ทรัพยากรและพลังงาน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4B11D0" w:rsidRPr="003A40B4" w14:paraId="6BE9FF70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bookmarkEnd w:id="4"/>
          <w:p w14:paraId="7943A0CB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327C76E5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3A40B4" w14:paraId="1B039A4D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0AF95A23" w14:textId="0E26858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การใช้ทรัพยากรและพลังงาน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                            </w:t>
            </w:r>
            <w:hyperlink r:id="rId28" w:history="1"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 xml:space="preserve">รายงานผลหมวด </w:t>
              </w:r>
              <w:r w:rsidRPr="008801C4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>3 </w:t>
              </w:r>
            </w:hyperlink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&lt;&lt;&lt;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3A40B4" w14:paraId="55290AC7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74434E8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3.1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การใชน้ำ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                    </w:t>
            </w:r>
          </w:p>
        </w:tc>
      </w:tr>
      <w:tr w:rsidR="004B11D0" w:rsidRPr="003A40B4" w14:paraId="44DD7C2C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F5DDE" w14:textId="77777777" w:rsidR="00C6694D" w:rsidRPr="003A40B4" w:rsidRDefault="007123D8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3.1.1 </w:t>
            </w:r>
            <w:r w:rsidR="00C6694D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มาตรการหรือแนวทางใช้น้ำมีความเหมาะสมกับสำนักงานจะต้องประกอบไปด้วย รายละเอียดดังนี้</w:t>
            </w:r>
          </w:p>
          <w:p w14:paraId="7110E4DD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กำหนดมาตรการประหยัดน้ำ การสร้างความตระหนักในการใช้น้ำ</w:t>
            </w:r>
          </w:p>
          <w:p w14:paraId="3028DC9C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การกำหนดเวลาการใช้น้ำ เช่น เวลารดน้ำต้นไม้ เป็นต้น</w:t>
            </w:r>
          </w:p>
          <w:p w14:paraId="2AA41CEC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มีการนำน้ำกลับมาใช้ประโยชน์ใหม่</w:t>
            </w:r>
          </w:p>
          <w:p w14:paraId="74F651D0" w14:textId="77777777" w:rsidR="007123D8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การใช้อุปกรณ์ประหยัดน้ำ หรือมีแผนในการเปลี่ยนไปใช้อุปกรณ์ประหยัดน้ำในอนาคต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D8EBA" w14:textId="6DBE12B5" w:rsidR="007123D8" w:rsidRPr="003A40B4" w:rsidRDefault="00F031F7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9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3.1.1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มาตรการหรือแนวทางใช้น้ำมีความเหมาะสมกับสำนักงาน</w:t>
              </w:r>
            </w:hyperlink>
          </w:p>
          <w:p w14:paraId="25493A48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054DA54A" w14:textId="77777777" w:rsidR="007123D8" w:rsidRPr="003A40B4" w:rsidRDefault="007123D8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3.1.1(1)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การสร้างความตระหนักในการใช้น้ำ</w:t>
            </w:r>
          </w:p>
          <w:p w14:paraId="0ECAC627" w14:textId="77777777" w:rsidR="007123D8" w:rsidRPr="003A40B4" w:rsidRDefault="007123D8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3.1.1(2)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การกำหนดเวลาการใช้น้ำ เช่น เวลารดน้ำต้นไม้</w:t>
            </w:r>
          </w:p>
          <w:p w14:paraId="14207779" w14:textId="77777777" w:rsidR="007123D8" w:rsidRPr="003A40B4" w:rsidRDefault="007123D8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3.1.1(3)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การกำหนดรูปแบบการนำน้ำกลับมาใช้ใหม่</w:t>
            </w:r>
          </w:p>
          <w:p w14:paraId="3C94245D" w14:textId="77777777" w:rsidR="007123D8" w:rsidRPr="003A40B4" w:rsidRDefault="007123D8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3.1.1(4)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การเปลี่ยนอุปกรณ์ประหยัดน้ำ</w:t>
            </w:r>
          </w:p>
          <w:p w14:paraId="1A43E199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9326DF1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- (๔) ใช้เอกสารมาตรการประหยัดน้ำของสำนักงานประกอบการพิจารณาความเหมาะสม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14:paraId="5EB09BB4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กรณีต่ออายุ สามารถดูหลักฐานการทบทวนมาตรการได้จากรายงานการประชุมทบทวนฝ่ายบริหารได้</w:t>
            </w:r>
          </w:p>
          <w:p w14:paraId="38522A79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433434E1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อุปกรณ์หรือเครื่องสุขภัณฑ์หากยังใช้งานได้ ไม่จำเป็นต้องเปลี่ยนในทันทีตามข้อ (๔) แต่ผู้ตรวจประเมินจะต้องพิจารณาถึงแนวทางในอนาคตกรณีเสียหรือชำรุด แล้วเปลี่ยนเป็นแบบอุปกรณ์ประหยัดน้ำ</w:t>
            </w:r>
          </w:p>
        </w:tc>
      </w:tr>
      <w:tr w:rsidR="004B11D0" w:rsidRPr="003A40B4" w14:paraId="386121BD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1750E" w14:textId="77777777" w:rsidR="007123D8" w:rsidRPr="003A40B4" w:rsidRDefault="007123D8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3.1.2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มีการจัดทำข้อมูลการใช้น้ำต่อหน่วยเปรียบเทียบกับเป้าหมาย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C6694D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และวิเคราะห์ผล</w:t>
            </w:r>
          </w:p>
          <w:p w14:paraId="6D248874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การแสดงข้อมูลการใช้น้ำรายเดือน</w:t>
            </w:r>
          </w:p>
          <w:p w14:paraId="2D93B969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การเปรียบเทียบข้อมูลการใช้น้ำ</w:t>
            </w:r>
          </w:p>
          <w:p w14:paraId="173CC0F2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สรุปผลการบรรลุ / ไม่บรรลุ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10C2C88D" w14:textId="77777777" w:rsidR="007123D8" w:rsidRPr="003A40B4" w:rsidRDefault="007123D8" w:rsidP="004C5A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การเก็บข้อมูล กรณีบรรลุเป้าหมาย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948B6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(1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) มีการเก็บข้อมูลปริมาณการใช้น้ำ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แต่ละเดือน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B4175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มีการเก็บข้อมูลปริมาณการใช้น้ำ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F0AEFD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3) บรรลุเป้าหมาย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75EAD7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4) สรุปสาเหตุที่นำไปสู่การบรรลุ เพื่อ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การปรับปรุงอย่างต่อเนื่อง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BF0629" w14:textId="77777777" w:rsidR="007123D8" w:rsidRPr="003A40B4" w:rsidRDefault="007123D8" w:rsidP="004C5A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การเก็บข้อมูล กรณีไม่บรรลุเป้าหมาย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5C146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1) มีการเก็บข้อมูลปริมาณการใช้น้ำแต่ละเดือน</w:t>
            </w:r>
          </w:p>
          <w:p w14:paraId="2B86C400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มีการเก็บข้อมูลปริมาณการใช้น้ำต่อหน่วย</w:t>
            </w:r>
          </w:p>
          <w:p w14:paraId="6C1A0A0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มีการวิเคราะห์สาเหตุและแนวทางแก้ไข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3DFF2960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การเปรียบเทียบข้อมูลสามารถเลือกได้ตามความเหมาะสมของหน่วย เช่น เปรียบเทียบต่อจำนวน</w:t>
            </w:r>
          </w:p>
          <w:p w14:paraId="00E30D56" w14:textId="77777777" w:rsidR="007123D8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 หรือเปรียบเทียบต่อกิจกรรมหรือเปรียบเทียบต่อพื้นที่ เป็นต้น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21835E55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9E4C" w14:textId="6FE75B6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01E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3.1.2 </w:t>
            </w:r>
            <w:hyperlink r:id="rId30" w:history="1"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มีการจัดทำข้อมูลการใช้น้ำต่อหน่วยเปรียบเทียบกับเป้าหมาย</w:t>
              </w:r>
            </w:hyperlink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การเก็บข้อมูล กรณีบรรลุเป้าหมาย (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1)-(3)</w:t>
            </w:r>
          </w:p>
          <w:p w14:paraId="29B3B086" w14:textId="77777777" w:rsidR="007123D8" w:rsidRPr="003A40B4" w:rsidRDefault="007123D8">
            <w:pPr>
              <w:numPr>
                <w:ilvl w:val="0"/>
                <w:numId w:val="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แบบฟอร์ม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3.1(1)-(4)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บันทึกการใช้น้ำ และ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กราฟแสดงการใช้น้ำภายในอาคารฯ</w:t>
            </w:r>
          </w:p>
          <w:p w14:paraId="6D87DDD8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568728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628BBB5B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หลักฐานแสดงการบรรลุเป้าหมาย 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บันทึกการใช้น้ำ หรือแบบฟอร์มที่หน่วยงานกำหนดขึ้น เพื่อแสดงการบันทึกการใช้น้ำ และหลักฐานการสรุปสาเหตุของการบรรลุเป้าหมาย</w:t>
            </w:r>
          </w:p>
          <w:p w14:paraId="259F8A3F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หลักฐานแสดงการวิเคราะห์สาเหตุและการแก้ไข ในกรณีไม่บรรลุเป้าหมาย</w:t>
            </w:r>
          </w:p>
          <w:p w14:paraId="748753D9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06A8982F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กรณีสำนักงานขอการรับรองใหม่ สำนักงานจะต้องสรุปและวิเคราะห์ปริมาณการใช้น้ำเป็นรายเดือน</w:t>
            </w:r>
          </w:p>
          <w:p w14:paraId="0CE2E95E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กรณีสำนักงานต่ออายุสำนักงานสีเขียว และขอยกระดับสำนักงานสีเขียว จะต้องสรุปและวิเคราะห์ปริมาณน้ำย้อนหลัง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ปี เป็นภาพรวมของแต่ละปี หากเป็นปีปัจจุบันจะต้องสรุปและวิเคราะห์ผลเป็นรายเดือน</w:t>
            </w:r>
          </w:p>
          <w:p w14:paraId="781F67A7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ปริมาณการใช้น้ำหากไม่ลดลงตามเป้าหมายที่กำหนด สำนักงานต้องอธิบายได้ ประกอบกับผู้ตรวจประเมินจะต้องใช้ดุลยพินิจในการพิจารณา เช่น ไม่ลดลงเนื่องจากมีการจัดประชุมเพิ่ม มีการ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ขยายพื้นที่ หรือบุคลากรเพิ่ม เป็นต้น ถือว่าให้ ๔ คะแนน แต่ถ้าสาเหตุเกิดจากขาดความตระหนักจากการใช้หรือมาตรการไม่ได้ผล ได้เพียง ๓ คะแนน</w:t>
            </w:r>
          </w:p>
          <w:p w14:paraId="67D86DD2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ใบขอให้แก้ไขและป้องกันข้อบกพร่องร่วมได้ในการวิเคราะห์หาสาเหตุและแนวทางการแก้ไข</w:t>
            </w:r>
          </w:p>
          <w:p w14:paraId="74FA10BD" w14:textId="77777777" w:rsidR="00C6694D" w:rsidRPr="003A40B4" w:rsidRDefault="00C6694D" w:rsidP="00C6694D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ส่วนกรณีที่สำนักงานย้ายสถานที่ จะไม่มีฐานข้อมูลย้อนหลังของปีที่ผ่านมา อนุโลมให้รวบรวมข้อมูลในปีล่าสุด</w:t>
            </w:r>
          </w:p>
        </w:tc>
      </w:tr>
      <w:tr w:rsidR="004B11D0" w:rsidRPr="003A40B4" w14:paraId="3ED28DD9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82BE7" w14:textId="77777777" w:rsidR="00C6694D" w:rsidRPr="003A40B4" w:rsidRDefault="007123D8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3.1.3 </w:t>
            </w:r>
            <w:r w:rsidR="00C6694D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การปฏิบัติตามมาตรการประหยัดน้ำในพื้นที่ทำงาน(ประเมินจากพฤติกรรมของบุคลากรในพื้นที่)</w:t>
            </w:r>
          </w:p>
          <w:p w14:paraId="2E98E109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ในการสำรวจพื้นที่สำนักงานมีการปฏิบัติตามมาตรการและไม่พบน้ำหยด รั่วไหล จากอุปกรณ์ในห้องน้ำ ก๊อกน้ำ</w:t>
            </w:r>
          </w:p>
          <w:p w14:paraId="39FDDEE0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สัมภาษณ์บุคลากรถึงมาตรการหรือ</w:t>
            </w:r>
          </w:p>
          <w:p w14:paraId="5B5C1D17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แนวทางการใช้น้ำของหน่วยงานได้</w:t>
            </w:r>
          </w:p>
          <w:p w14:paraId="77D4D81D" w14:textId="77777777" w:rsidR="00C6694D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และนำไปสู่การปฏิบัติหรือปรับเปลี่ยนพฤติกรรม</w:t>
            </w:r>
          </w:p>
          <w:p w14:paraId="3B73CBCB" w14:textId="77777777" w:rsidR="007123D8" w:rsidRPr="003A40B4" w:rsidRDefault="00C6694D" w:rsidP="00C669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สัมภาษณ์บุคลากรถึงข้อมูลการใช้น้ำของหน่วยงาน (สาเหตุของการบรรลุ/ไม่บรรลุ เพราะอะไร)</w:t>
            </w:r>
          </w:p>
          <w:p w14:paraId="645DFCF1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8D5C" w14:textId="77777777" w:rsidR="002D5B48" w:rsidRPr="003A40B4" w:rsidRDefault="002D5B48" w:rsidP="002D5B4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76E4B3CC" w14:textId="77777777" w:rsidR="007123D8" w:rsidRPr="003A40B4" w:rsidRDefault="002D5B48" w:rsidP="002D5B48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หลักฐานการสำรวจพื้นที่ที่มีการใช้น้ำ และการสัมภาษณ์บุคลากรตามมาตรการที่กำหนด</w:t>
            </w:r>
          </w:p>
        </w:tc>
      </w:tr>
      <w:tr w:rsidR="007123D8" w:rsidRPr="003A40B4" w14:paraId="2EFF7328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2E9897A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5" w:name="_Hlk205387656"/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3.2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การใช้พลังงาน</w:t>
            </w:r>
            <w:bookmarkEnd w:id="5"/>
          </w:p>
        </w:tc>
      </w:tr>
      <w:tr w:rsidR="004B11D0" w:rsidRPr="003A40B4" w14:paraId="1EFDC76E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19EE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6" w:name="_Hlk205387680"/>
            <w:bookmarkStart w:id="7" w:name="_Hlk205387700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มาตรการหรือแนวทางใช้ไฟฟ้าเหมาะสมกับสำนักงานจะต้องประกอบไปด้วย รายละเอียดดังนี้</w:t>
            </w:r>
          </w:p>
          <w:bookmarkEnd w:id="6"/>
          <w:p w14:paraId="086A91F7" w14:textId="77777777" w:rsidR="002D5B48" w:rsidRPr="003A40B4" w:rsidRDefault="007123D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(1) </w:t>
            </w:r>
            <w:r w:rsidR="002D5B48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กำหนดมาตรการประหยัดการใช้ไฟฟ้า การสร้างความตระหนักในการใช้ไฟฟ้า</w:t>
            </w:r>
          </w:p>
          <w:p w14:paraId="7B6E561E" w14:textId="77777777" w:rsidR="002D5B48" w:rsidRPr="003A40B4" w:rsidRDefault="002D5B4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การกำหนดเวลาการใช้ไฟฟ้า /อุปกรณ์ไฟฟ้า เช่น เวลาการเปิด - ปิด เป็นต้น</w:t>
            </w:r>
          </w:p>
          <w:p w14:paraId="52EAAF3D" w14:textId="77777777" w:rsidR="002D5B48" w:rsidRPr="003A40B4" w:rsidRDefault="002D5B4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การใช้พลังงานทดแทน</w:t>
            </w:r>
          </w:p>
          <w:p w14:paraId="10519832" w14:textId="77777777" w:rsidR="002D5B48" w:rsidRPr="003A40B4" w:rsidRDefault="002D5B48" w:rsidP="002D5B48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มีการใช้อุปกรณ์ประหยัดไฟฟ้า หรือ</w:t>
            </w:r>
          </w:p>
          <w:p w14:paraId="25487242" w14:textId="77777777" w:rsidR="007123D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มีแผนในการเปลี่ยนไปใช้อุปกรณ์ประหยัดไฟฟ้าในอนาคต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41B60" w14:textId="493EA676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hyperlink r:id="rId31" w:history="1"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3.2.1 </w:t>
              </w:r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มาตรการหรือแนวทางใช้ไฟฟ้าเหมาะสมกับสำนักงาน</w:t>
              </w:r>
            </w:hyperlink>
          </w:p>
          <w:p w14:paraId="20AB2411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6093731F" w14:textId="77777777" w:rsidR="007123D8" w:rsidRPr="003A40B4" w:rsidRDefault="007123D8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การสร้างความตระหนักในการใช้ไฟฟ้า</w:t>
            </w:r>
          </w:p>
          <w:p w14:paraId="13B44907" w14:textId="77777777" w:rsidR="007123D8" w:rsidRPr="003A40B4" w:rsidRDefault="007123D8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การกาหนดเวลาการใช้ไฟฟ้า เช่น เวลาการเปิด-ปิด</w:t>
            </w:r>
          </w:p>
          <w:p w14:paraId="06624014" w14:textId="77777777" w:rsidR="007123D8" w:rsidRPr="003A40B4" w:rsidRDefault="007123D8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การใช้พลังงานทดแทน</w:t>
            </w:r>
          </w:p>
          <w:p w14:paraId="0240EB07" w14:textId="77777777" w:rsidR="007123D8" w:rsidRPr="003A40B4" w:rsidRDefault="007123D8">
            <w:pPr>
              <w:numPr>
                <w:ilvl w:val="0"/>
                <w:numId w:val="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การเปลี่ยนอุปกรณ์ประหยัดไฟฟ้า</w:t>
            </w:r>
          </w:p>
          <w:p w14:paraId="0F852205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176CF52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๑. หลักฐานอ้างอิงข้อ (๑) - (๔) ใช้เอกสารมาตรการประหยัดไฟฟ้าของสำนักงานประกอบการพิจารณาความเหมาะสม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14:paraId="45FC3B6E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กรณีต่ออายุ สามารถดูหลักฐานการทบทวนมาตรการได้จากรายงานการประชุมทบทวนฝ่ายบริหารได้</w:t>
            </w:r>
          </w:p>
          <w:p w14:paraId="7880BF1A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E30536F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อุปกรณ์หรือเครื่องใช้ไฟฟ้าหากยังใช้งานได้ ไม่จำเป็นต้องเปลี่ยนในทันทีตามข้อ (๔) แต่ผู้ตรวจประเมินจะต้องพิจารณาถึงแนวทางในอนาคตกรณีเสียหรือชำรุด แล้วเปลี่ยนเป็นแบบอุปกรณ์ประหยัดไฟฟ้า</w:t>
            </w:r>
          </w:p>
        </w:tc>
      </w:tr>
      <w:tr w:rsidR="004B11D0" w:rsidRPr="003A40B4" w14:paraId="34FCDF70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8956A" w14:textId="77777777" w:rsidR="002D5B48" w:rsidRPr="003A40B4" w:rsidRDefault="007123D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8" w:name="_Hlk205387828"/>
            <w:bookmarkEnd w:id="7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3.2.2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มีการจัดทำข้อมูลการใช้ไฟฟ้าต่อหน่วยเปรียบเทียบกับเป้าหมาย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2D5B48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</w:t>
            </w:r>
          </w:p>
          <w:p w14:paraId="77E8BDCD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วิเคราะห์ผล</w:t>
            </w:r>
          </w:p>
          <w:p w14:paraId="36C64773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การแสดงข้อมูลการใช้ไฟฟ้ารายเดือน</w:t>
            </w:r>
          </w:p>
          <w:p w14:paraId="6FAFE8DB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การเปรียบเทียบข้อมูลการใช้ไฟฟ้า</w:t>
            </w:r>
          </w:p>
          <w:p w14:paraId="4A8510D8" w14:textId="77777777" w:rsidR="007123D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สรุปการบรรลุ / ไม่บรรลุ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6DE40EE6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กรณีบรรลุเป้าหมาย</w:t>
            </w:r>
          </w:p>
          <w:p w14:paraId="611C84FD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มีการเก็บข้อมูลปริมาณการใช้ไฟฟ้าแต่ละเดือน</w:t>
            </w:r>
          </w:p>
          <w:p w14:paraId="1E26CC6F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มีการเก็บข้อมูลปริมาณการใช้ไฟฟ้าต่อหน่วย</w:t>
            </w:r>
          </w:p>
          <w:p w14:paraId="517D6EB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บรรลุเป้าหมาย</w:t>
            </w:r>
          </w:p>
          <w:p w14:paraId="540DBC72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สรุปสาเหตุที่นำไปสู่การบรรลุ เพื่อการปรับปรุงอย่างต่อเนื่อง</w:t>
            </w:r>
          </w:p>
          <w:p w14:paraId="2E034A51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46C44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กรณีไม่บรรลุเป้าหมาย</w:t>
            </w:r>
          </w:p>
          <w:p w14:paraId="68E533EE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มีการเก็บข้อมูลปริมาณการใช้ไฟฟ้าแต่ละเดือน</w:t>
            </w:r>
          </w:p>
          <w:p w14:paraId="3C0624A0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มีการเก็บข้อมูลปริมาณการใช้ไฟฟ้าต่อหน่วย</w:t>
            </w:r>
          </w:p>
          <w:p w14:paraId="52B7EEEE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มีการวิเคราะห์สาเหตุและแนวทางแก้ไข</w:t>
            </w:r>
          </w:p>
          <w:p w14:paraId="7556145F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5880A5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หมายเหตุ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การเปรียบเทียบข้อมูลสามารถเลือกได้ตามความเหมาะสมของหน่วย เช่น เปรียบเทียบต่อจำนวนพนักงาน หรือเปรียบเทียบต่อกิจกรรมหรือเปรียบเทียบต่อพื้นที่ เป็นต้น</w:t>
            </w:r>
            <w:bookmarkEnd w:id="8"/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BDE6F" w14:textId="52237A99" w:rsidR="007123D8" w:rsidRPr="003A40B4" w:rsidRDefault="00F031F7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2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 3.2.2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การจัดทำข้อมูลการใช้ไฟฟ้าต่อหน่วยเปรียบเทียบกับเป้าหมาย</w:t>
              </w:r>
            </w:hyperlink>
          </w:p>
          <w:p w14:paraId="31A10D69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14:paraId="0A8C51C2" w14:textId="77777777" w:rsidR="007123D8" w:rsidRPr="003A40B4" w:rsidRDefault="007123D8">
            <w:pPr>
              <w:numPr>
                <w:ilvl w:val="0"/>
                <w:numId w:val="7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แบบฟอร์ม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3.2(1)-(4)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บันทึกปริมาณการใช้ไฟฟ้า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กราฟแสดงการใช้ไฟฟ้าภายในอาคาร</w:t>
            </w:r>
          </w:p>
          <w:p w14:paraId="4429466F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14:paraId="7E7FEAAF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C5B3E07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หลักฐานแสดงการบรรลุเป้าหมาย 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หรือแบบฟอร์มที่หน่วยงานกำหนดขึ้นเพื่อแสดงการบันทึกการใช้ไฟฟ้า และหลักฐานการสรุปสาเหตุของการบรรลุเป้าหมาย</w:t>
            </w:r>
          </w:p>
          <w:p w14:paraId="23674F29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หลักฐานแสดงการวิเคราะห์สาเหตุและการแก้ไข ในกรณีไม่บรรลุเป้าหมาย</w:t>
            </w:r>
          </w:p>
          <w:p w14:paraId="4D54AFB6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44E5AE76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๑. กรณีสำนักงานขอการรับรองใหม่ สำนักงานจะต้องสรุปและวิเคราะห์ปริมาณการใช้ไฟฟ้าเป็นรายเดือน</w:t>
            </w:r>
          </w:p>
          <w:p w14:paraId="3A62BA70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กรณีสำนักงานต่ออายุสำนักงานสีเขียว และขอยกระดับสำนักงานสีเขียว จะต้องสรุปและวิเคราะห์ปริมาณไฟฟ้าย้อนหลัง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ปี เป็นภาพรวมของแต่ละปี หากเป็นปีปัจจุบันจะต้องสรุปและวิเคราะห์ผลเป็นรายเดือน</w:t>
            </w:r>
          </w:p>
          <w:p w14:paraId="78971ECB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ปริมาณการใช้ไฟฟ้าหากไม่ลดลงตามเป้าหมายที่กำหนด สำนักงานต้องอธิบายได้ ประกอบกับผู้ตรวจประเมินจะต้องใช้ดุลยพินิจในการพิจารณา เช่น ไม่ลดลงเนื่องจากมีการจัดประชุมเพิ่ม มีการขยายพื้นที่เพิ่ม หรือบุคลากรเพิ่ม เป็นต้น ถือว่าให้ ๔ คะแนน แต่ถ้าสาเหตุเกิดจากขาดความตระหนักจากการใช้หรือมาตรการไม่ได้ผล ได้เพียง ๓ คะแนน</w:t>
            </w:r>
          </w:p>
          <w:p w14:paraId="58855638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เพื่อแสดงการขอให้แก้ไขและป้องกันข้อบกพร่องร่วมได้ในการวิเคราะห์หาสาเหตุและแนวทางการแก้ไข</w:t>
            </w:r>
          </w:p>
          <w:p w14:paraId="0E498195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ส่วนกรณีที่สำนักงานย้ายสถานที่ จะไม่มีฐานข้อมูลย้อนหลังของปีที่ผ่านมา อนุโลมให้รวบรวมข้อมูลในปีล่าสุด โดยจะต้องสรุปและวิเคราะห์ผลเป็นรายเดือน</w:t>
            </w:r>
          </w:p>
        </w:tc>
      </w:tr>
      <w:tr w:rsidR="004B11D0" w:rsidRPr="003A40B4" w14:paraId="47E8E594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488E7" w14:textId="77777777" w:rsidR="002D5B48" w:rsidRPr="003A40B4" w:rsidRDefault="007123D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3.2.3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2D5B48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การปฏิบัติตามมาตรการประหยัดไฟฟ้าในพื้นที่ทำงาน</w:t>
            </w:r>
          </w:p>
          <w:p w14:paraId="02D4EF1F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ในการสำรวจพื้นที่สำนักงานมีการปฏิบัติตามมาตรการและไม่พบการเปิดไฟฟ้าทิ้งไว้ในจุดที่ไม่มีการปฏิบัติงาน</w:t>
            </w:r>
          </w:p>
          <w:p w14:paraId="3DE62CA3" w14:textId="77777777" w:rsidR="007123D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สัมภาษณ์บุคลากรถึงมาตรการหรือแนวทางใช้ไฟฟ้าของหน่วยงานได้และนำไปปฏิบัติหรือปรับเปลี่ยนพฤติกรรม</w:t>
            </w:r>
          </w:p>
          <w:p w14:paraId="424B41C8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สัมภาษณ์บุคลากรถึงการใช้ไฟฟ้า</w:t>
            </w:r>
          </w:p>
          <w:p w14:paraId="5C277AF5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ของหน่วยงาน (สาเหตุของการ</w:t>
            </w:r>
          </w:p>
          <w:p w14:paraId="71A4F905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บรรลุ/ไม่บรรลุ เพราะอะไร)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223DC" w14:textId="77777777" w:rsidR="002D5B48" w:rsidRPr="003A40B4" w:rsidRDefault="002D5B48" w:rsidP="002D5B48">
            <w:pPr>
              <w:spacing w:after="30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A40B4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หลักฐานการตรวจประเมิน</w:t>
            </w:r>
          </w:p>
          <w:p w14:paraId="44569041" w14:textId="77777777" w:rsidR="007123D8" w:rsidRPr="003A40B4" w:rsidRDefault="002D5B48" w:rsidP="002D5B48">
            <w:pPr>
              <w:spacing w:after="300" w:line="240" w:lineRule="auto"/>
              <w:rPr>
                <w:rFonts w:ascii="TH SarabunIT๙" w:hAnsi="TH SarabunIT๙" w:cs="TH SarabunIT๙"/>
              </w:rPr>
            </w:pPr>
            <w:r w:rsidRPr="003A40B4">
              <w:rPr>
                <w:rFonts w:ascii="TH SarabunIT๙" w:hAnsi="TH SarabunIT๙" w:cs="TH SarabunIT๙"/>
                <w:sz w:val="24"/>
                <w:szCs w:val="32"/>
                <w:cs/>
              </w:rPr>
              <w:t>หลักฐานการสำรวจพื้นที่ที่มีการใช้ไฟฟ้า และการสัมภาษณ์บุคลากรตามมาตรการที่กำหนด</w:t>
            </w:r>
          </w:p>
        </w:tc>
      </w:tr>
      <w:tr w:rsidR="004B11D0" w:rsidRPr="003A40B4" w14:paraId="43A3C262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C420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3.2.4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มาตรการหรือแนวทางการใช้น้ำมันเชื้อเพลิงในการเดินทางที่เหมาะสมกับสำนักงาน ดำเนินการดังนี้</w:t>
            </w:r>
          </w:p>
          <w:p w14:paraId="6D3E93AF" w14:textId="77777777" w:rsidR="002D5B48" w:rsidRPr="003A40B4" w:rsidRDefault="007123D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="002D5B48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กำหนดมาตรการใช้น้ำมันเชื้อเพลิง</w:t>
            </w:r>
          </w:p>
          <w:p w14:paraId="14B48BCD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การเดินทางที่เหมาะสมกับสำนักงาน</w:t>
            </w:r>
          </w:p>
          <w:p w14:paraId="6D63E840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การประชุมผ่านระบบออนไลน์</w:t>
            </w:r>
          </w:p>
          <w:p w14:paraId="2CD1C29B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Video Conference)</w:t>
            </w:r>
          </w:p>
          <w:p w14:paraId="062388C2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การศึกษาเส้นทาง และวางแผนการ</w:t>
            </w:r>
          </w:p>
          <w:p w14:paraId="1C4222CA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เดินทาง</w:t>
            </w:r>
          </w:p>
          <w:p w14:paraId="303D6E95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การตรวจสอบและซ่อมบำรุงดูแล</w:t>
            </w:r>
          </w:p>
          <w:p w14:paraId="3FC823BE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ยานพาหนะ</w:t>
            </w:r>
          </w:p>
          <w:p w14:paraId="7C101326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การใช้บริการขนส่งสาธารณะ หรือ</w:t>
            </w:r>
          </w:p>
          <w:p w14:paraId="0FBBA4ED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การใช้รถไฟฟ้า หรือการเดินทางไป</w:t>
            </w:r>
          </w:p>
          <w:p w14:paraId="2CB2BEFD" w14:textId="77777777" w:rsidR="007123D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ด้วยกัน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5ADCD" w14:textId="77777777" w:rsidR="007123D8" w:rsidRPr="003A40B4" w:rsidRDefault="007123D8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 (</w:t>
            </w:r>
            <w:r w:rsidR="002D5B48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51F96CA9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CA6B68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88750B8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3077D0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(๔) ใช้เอกสารมาตรการประหยัดน้ำมันเชื้อเพลิงของสำนักงานประกอบการ</w:t>
            </w:r>
          </w:p>
          <w:p w14:paraId="70713FA6" w14:textId="77777777" w:rsidR="002D5B48" w:rsidRPr="003A40B4" w:rsidRDefault="002D5B48" w:rsidP="002D5B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</w:tc>
      </w:tr>
      <w:tr w:rsidR="004B11D0" w:rsidRPr="003A40B4" w14:paraId="4AF327F2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05D6" w14:textId="77777777" w:rsidR="002D5B48" w:rsidRPr="003A40B4" w:rsidRDefault="007123D8">
            <w:pPr>
              <w:pStyle w:val="a9"/>
              <w:numPr>
                <w:ilvl w:val="2"/>
                <w:numId w:val="29"/>
              </w:numPr>
              <w:spacing w:after="0" w:line="240" w:lineRule="auto"/>
              <w:ind w:left="0" w:firstLine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9" w:name="_Hlk205388023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มีการจัดทำข้อมูลการใช้น้ำมันเชื้อเพลิงต่อหน่วยเปรียบเทียบกับเป้าหมายการเก็บข้อมูล </w:t>
            </w:r>
            <w:r w:rsidR="002D5B48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และวิเคราะห์ผล</w:t>
            </w:r>
            <w:r w:rsidR="002D5B48"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9DD395" w14:textId="77777777" w:rsidR="002D5B48" w:rsidRPr="003A40B4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๑) การแสดงข้อมูลการใช้น้ำมันเชื้อเพลิง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รายเดือน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CAEA40" w14:textId="77777777" w:rsidR="002D5B48" w:rsidRPr="003A40B4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๒) การเปรียบเทียบข้อมูลการใช้น้ำมัน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895B0A" w14:textId="77777777" w:rsidR="007123D8" w:rsidRPr="003A40B4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๓) สรุปการบรรลุ / ไม่บรรลุ</w:t>
            </w:r>
          </w:p>
          <w:p w14:paraId="4276548B" w14:textId="77777777" w:rsidR="002D5B48" w:rsidRPr="003A40B4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961E07" w14:textId="77777777" w:rsidR="002D5B48" w:rsidRPr="003A40B4" w:rsidRDefault="002D5B48" w:rsidP="002D5B48">
            <w:pPr>
              <w:pStyle w:val="a9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0AE1F7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กรณีบรรลุเป้าหมาย</w:t>
            </w:r>
          </w:p>
          <w:p w14:paraId="7E8B7806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มีการเก็บข้อมูลปริมาณการใช้น้ำมันเชื้อเพลิงแต่ละเดือน</w:t>
            </w:r>
          </w:p>
          <w:p w14:paraId="47888054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มีการเก็บข้อมูลปริมาณการใช้น้ำมันเชื้อเพลิงต่อหน่วย</w:t>
            </w:r>
          </w:p>
          <w:p w14:paraId="5AB003F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14:paraId="2D95C2D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สรุปสาเหตุที่นำไปสู่การบรรลุ เพื่อการปรับปรุงอย่างต่อเนื่อง</w:t>
            </w:r>
          </w:p>
          <w:p w14:paraId="6560D2AD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7F1A80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กรณีไม่บรรลุเป้าหมาย</w:t>
            </w:r>
          </w:p>
          <w:p w14:paraId="7D2890A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มีการเก็บข้อมูลปริมาณการใช้น้ำมันเชื้อเพลิงแต่ละเดือน</w:t>
            </w:r>
          </w:p>
          <w:p w14:paraId="1842C6BE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มีการเก็บข้อมูลปริมาณการใช้น้ำมันเชื้อเพลิงต่อหน่วย</w:t>
            </w:r>
          </w:p>
          <w:p w14:paraId="54CF199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มีการวิเคราะห์สาเหตุและแนวทางแก้ไข</w:t>
            </w:r>
          </w:p>
          <w:p w14:paraId="2815F3B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33E4AF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การเปรียบเทียบข้อมูลสามารถเลือกได้ตามความเหมาะสมของหน่วย เช่น เปรียบเทียบต่อจำนวนพนักงาน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หรือเปรียบเทียบต่อกิจกรรมหรือเปรียบเทียบต่อพื้นที่ หรือเปรียบเทียบต่อระยะทาง 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FDAA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3.2.4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มาตรการหรือแนวทางการใช้น้ำมันเชื้อเพลิงในการเดินทางที่เหมาะสมกับสำนักงาน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718858C4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(5)</w:t>
            </w:r>
          </w:p>
          <w:p w14:paraId="16C25AB5" w14:textId="77777777" w:rsidR="007123D8" w:rsidRPr="003A40B4" w:rsidRDefault="007123D8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การสื่อสารผ่านสื่ออิเล็กทรอนิกส์</w:t>
            </w:r>
          </w:p>
          <w:p w14:paraId="391E7CD7" w14:textId="77777777" w:rsidR="007123D8" w:rsidRPr="003A40B4" w:rsidRDefault="007123D8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การวางแผนการเดินทาง</w:t>
            </w:r>
          </w:p>
          <w:p w14:paraId="61A80897" w14:textId="77777777" w:rsidR="007123D8" w:rsidRPr="003A40B4" w:rsidRDefault="007123D8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การซ่อมบำรุงดูแลยานพาหนะ</w:t>
            </w:r>
          </w:p>
          <w:p w14:paraId="065E6373" w14:textId="77777777" w:rsidR="007123D8" w:rsidRPr="003A40B4" w:rsidRDefault="007123D8">
            <w:pPr>
              <w:numPr>
                <w:ilvl w:val="0"/>
                <w:numId w:val="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การใช้จักรยานหรือขนส่งสาธารณะมาทำงาน</w:t>
            </w:r>
          </w:p>
          <w:p w14:paraId="6E19D70A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5B9789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4D15B2F" w14:textId="77777777" w:rsidR="002D5B48" w:rsidRPr="003A40B4" w:rsidRDefault="002D5B48" w:rsidP="002D5B48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หลักฐานแสดงการบรรลุเป้าหมาย 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บันทึกการใช้น้ำมันเชื้อเพลิง หรือแบบฟอร์มที่หน่วยงานกำหนดขึ้น และจะต้องสรุปและวิเคราะห์ผลเป็นรายเดือนและหลักฐานการสรุปสาเหตุของการบรรลุเป้าหมาย</w:t>
            </w:r>
          </w:p>
          <w:p w14:paraId="6EA3C9A7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๒. หลักฐานแสดงการวิเคราะห์สาเหตุและการแก้ไข ในกรณีไม่บรรลุเป้าหมาย</w:t>
            </w:r>
          </w:p>
          <w:p w14:paraId="1C7BF29F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5A17876A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กรณีสำนักงานขอการรับรองใหม่ สำนักงานจะต้องสรุปและวิเคราะห์ปริมาณการใช้น้ำมันเชื้อเพลิง</w:t>
            </w:r>
          </w:p>
          <w:p w14:paraId="53B2DC8D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เป็นรายเดือน</w:t>
            </w:r>
          </w:p>
          <w:p w14:paraId="0FC3EE68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กรณีสำนักงานต่ออายุสำนักงานสีเขียว และขอยกระดับสำนักงานสีเขียว จะต้องสรุปและวิเคราะห์ปริมาณน้ำมันเชื้อเพลิงย้อนหลัง 3 ปี เป็นภาพรวมของแต่ละปี หากเป็นปีปัจจุบันจะต้องสรุปและวิเคราะห์ผลเป็นรายเดือน</w:t>
            </w:r>
          </w:p>
          <w:p w14:paraId="6A9DD5CF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ปริมาณการใช้น้ำมันเชื้อเพลิงไม่ลดลงตามเป้าหมายที่กำหนด สำนักงานต้องอธิบายได้ ประกอบกับผู้ตรวจประเมินจะต้องใช้ดุลยพินิจในการพิจารณา เช่น ไม่ลดลงเนื่องจาก มีการจัดประชุมเพิ่มมีการเดินทางเพิ่ม หรือบุคลากรเพิ่ม เป็นต้น ถือว่าให้ ๔ คะแนน แต่ถ้าสาเหตุเกิดจากขาดความตระหนักจากการใช้หรือมาตรการไม่ได้ผล ได้เพียง ๓ คะแนน</w:t>
            </w:r>
          </w:p>
          <w:p w14:paraId="442051B9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สามารถใช้แบบฟอร์ม 1.7 (1) ใบขอให้แก้ไขและป้องกันข้อบกพร่องร่วมได้ในการวิเคราะห์หาสาเหตุและแนวทางการแก้ไข หรือแบบฟอร์มที่หน่วยงานกำหนดขึ้น</w:t>
            </w:r>
          </w:p>
          <w:p w14:paraId="26EBF2C9" w14:textId="77777777" w:rsidR="004B11D0" w:rsidRPr="003A40B4" w:rsidRDefault="004B11D0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CDD4EC" w14:textId="77777777" w:rsidR="004B11D0" w:rsidRPr="003A40B4" w:rsidRDefault="004B11D0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6E3BA6" w14:textId="77777777" w:rsidR="002D5B48" w:rsidRPr="003A40B4" w:rsidRDefault="002D5B48" w:rsidP="002D5B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3B548DAD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6D50442E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0" w:name="_Hlk205388039"/>
            <w:bookmarkEnd w:id="9"/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3.3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การใช้ทรัพยากรอื่นๆ</w:t>
            </w:r>
            <w:bookmarkEnd w:id="10"/>
          </w:p>
        </w:tc>
      </w:tr>
      <w:tr w:rsidR="004B11D0" w:rsidRPr="003A40B4" w14:paraId="3B61A185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BEE28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1" w:name="_Hlk205388057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3.3.1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มาตรการหรือแนวทางการใช้กระดาษที่เหมาะสมกับสำนักงานจะต้องประกอบไปด้วย รายละเอียดดังนี้</w:t>
            </w:r>
          </w:p>
          <w:p w14:paraId="6B7C32DF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การสร้างความตระหนักในการใช้กระดาษ</w:t>
            </w:r>
          </w:p>
          <w:p w14:paraId="16B873A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การกำหนดรูปแบบการใช้กระดาษ</w:t>
            </w:r>
          </w:p>
          <w:p w14:paraId="3D396AA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การใช้สื่ออิเล็กทรอนิกส์หรือ</w:t>
            </w:r>
          </w:p>
          <w:p w14:paraId="5EBDE0E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ไฟล์ดิจิทัล</w:t>
            </w:r>
          </w:p>
          <w:p w14:paraId="356A2CB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การนำกระดาษกลับมาใช้ใหม่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2AC7E" w14:textId="0C59DBE2" w:rsidR="007123D8" w:rsidRPr="003A40B4" w:rsidRDefault="00F031F7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3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3.3.1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มาตรการหรือแนวทางการใช้กระดาษที่เหมาะสมกับสำนักงาน</w:t>
              </w:r>
            </w:hyperlink>
          </w:p>
          <w:p w14:paraId="29E03E35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1ABF4854" w14:textId="77777777" w:rsidR="007123D8" w:rsidRPr="003A40B4" w:rsidRDefault="007123D8">
            <w:pPr>
              <w:numPr>
                <w:ilvl w:val="0"/>
                <w:numId w:val="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การสร้างความตระหนักในการใช้กระดาษ</w:t>
            </w:r>
          </w:p>
          <w:p w14:paraId="37468686" w14:textId="77777777" w:rsidR="007123D8" w:rsidRPr="003A40B4" w:rsidRDefault="007123D8">
            <w:pPr>
              <w:numPr>
                <w:ilvl w:val="0"/>
                <w:numId w:val="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การกำหนดรูปแบบการใช้กระดาษ</w:t>
            </w:r>
          </w:p>
          <w:p w14:paraId="27A38B83" w14:textId="77777777" w:rsidR="007123D8" w:rsidRPr="003A40B4" w:rsidRDefault="007123D8">
            <w:pPr>
              <w:numPr>
                <w:ilvl w:val="0"/>
                <w:numId w:val="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การใช้สื่ออิเล็กทรอนิกส์</w:t>
            </w:r>
          </w:p>
          <w:p w14:paraId="482BE958" w14:textId="77777777" w:rsidR="007123D8" w:rsidRPr="003A40B4" w:rsidRDefault="007123D8">
            <w:pPr>
              <w:numPr>
                <w:ilvl w:val="0"/>
                <w:numId w:val="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การนำกระดาษกลับมาใช้ใหม่</w:t>
            </w:r>
          </w:p>
          <w:p w14:paraId="57A3BD1E" w14:textId="77777777" w:rsidR="004B11D0" w:rsidRPr="003A40B4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F9B142C" w14:textId="77777777" w:rsidR="004B11D0" w:rsidRPr="003A40B4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(๔) ใช้เอกสารมาตรการประหยัดกระดาษของสำนักงานประกอบการพิจารณาความเหมาะสม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ซึ่งจะต้องดูถึงบริบทและความเป็นไปได้ในการใช้ได้จริงของมาตรการที่กำหนด</w:t>
            </w:r>
          </w:p>
        </w:tc>
      </w:tr>
      <w:tr w:rsidR="004B11D0" w:rsidRPr="003A40B4" w14:paraId="7CA01BF7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E3460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3.3.2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มีการจัดทำข้อมูลการใช้กระดาษต่อหน่วยเปรียบเทียบกับเป้าหมาย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และวิเคราะห์ผล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๑) การแสดงข้อมูลการใช้กระดาษรายเดือน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๒) การเปรียบเทียบข้อมูลการใช้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4B11D0"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๓) สรุปการบรรลุ / ไม่บรรลุ</w:t>
            </w:r>
          </w:p>
          <w:p w14:paraId="23ABFE2D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กรณีบรรลุเป้าหมาย</w:t>
            </w:r>
          </w:p>
          <w:p w14:paraId="1842B9C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มีการเก็บข้อมูลปริมาณการใช้กระดาษแต่ละเดือน</w:t>
            </w:r>
          </w:p>
          <w:p w14:paraId="52DDA7F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มีการเก็บข้อมูลปริมาณการใช้กระดาษต่อหน่วย</w:t>
            </w:r>
          </w:p>
          <w:p w14:paraId="1C8169B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บรรลุเป้าหมาย</w:t>
            </w:r>
          </w:p>
          <w:p w14:paraId="2BC0CFFF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สรุปสาเหตุที่นำไปสู่การบรรลุ เพื่อการปรับปรุงอย่างต่อเนื่อง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การเก็บข้อมูล กรณีไม่บรรลุเป้าหมาย</w:t>
            </w:r>
          </w:p>
          <w:p w14:paraId="1EF8268E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มีการเก็บข้อมูลปริมาณการใช้กระดาษแต่ละเดือน</w:t>
            </w:r>
          </w:p>
          <w:p w14:paraId="30EBE2E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มีการเก็บข้อมูลปริมาณการใช้กระดาษต่อหน่วย</w:t>
            </w:r>
          </w:p>
          <w:p w14:paraId="646CEFDD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มีการวิเคราะห์สาเหตุและแนวทางแก้ไข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การเปรียบเทียบข้อมูลสามารถเลือกได้ตามความเหมาะสมของหน่วย เช่น เปรียบเทียบต่อจานวนบุคลากร หรือเปรียบเทียบต่อกิจกรรมหรือเปรียบเทียบต่อพื้นที่ เป็นต้น</w:t>
            </w:r>
          </w:p>
          <w:p w14:paraId="423AEEB7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4BEDD" w14:textId="4BA26DFB" w:rsidR="007123D8" w:rsidRPr="00F031F7" w:rsidRDefault="00F031F7" w:rsidP="004C5AF9">
            <w:pPr>
              <w:spacing w:after="300" w:line="240" w:lineRule="auto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instrText>203%20Green%20office%2069/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instrText>3.3.2%20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instrText>จัดทำข้อมูลการใช้กระดาษต่อหน่วยเปรียบเทียบกับเป้าหมาย.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instrText>pdf"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fldChar w:fldCharType="separate"/>
            </w:r>
            <w:r w:rsidR="007123D8" w:rsidRPr="00F031F7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3.3.2 </w:t>
            </w:r>
            <w:r w:rsidR="007123D8" w:rsidRPr="00F031F7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จัดทำข้อมูลการใช้กระดาษต่อหน่วยเปรียบเทียบกับเป้าหมาย</w:t>
            </w:r>
          </w:p>
          <w:p w14:paraId="077B2311" w14:textId="2111741D" w:rsidR="007123D8" w:rsidRPr="003A40B4" w:rsidRDefault="00F031F7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fldChar w:fldCharType="end"/>
            </w:r>
            <w:r w:rsidR="007123D8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14:paraId="19FD038B" w14:textId="77777777" w:rsidR="007123D8" w:rsidRPr="003A40B4" w:rsidRDefault="007123D8">
            <w:pPr>
              <w:numPr>
                <w:ilvl w:val="0"/>
                <w:numId w:val="1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 xml:space="preserve">แบบฟอร์ม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3.3(1)-(4)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บันทึกปริมาณการใช้กระดาษ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 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และกราฟแสดงการ</w:t>
            </w:r>
            <w:hyperlink r:id="rId34" w:tgtFrame="_blank" w:history="1"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u w:val="single"/>
                  <w:cs/>
                </w:rPr>
                <w:t>ใช้กระดาษ (บรรลุเป้าหมาย)</w:t>
              </w:r>
            </w:hyperlink>
          </w:p>
          <w:p w14:paraId="1A7DA019" w14:textId="77777777" w:rsidR="004B11D0" w:rsidRPr="003A40B4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73A630" w14:textId="77777777" w:rsidR="004B11D0" w:rsidRPr="003A40B4" w:rsidRDefault="004B11D0" w:rsidP="004B11D0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14:paraId="4FBB67BD" w14:textId="77777777" w:rsidR="004B11D0" w:rsidRPr="003A40B4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879181" w14:textId="77777777" w:rsidR="004B11D0" w:rsidRPr="003A40B4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๑. หลักฐานแสดงการบรรลุเป้าหมาย เช่น บันทึกปริมาณกระดาษ และหลักฐานการสรุปสาเหตุของการ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บรรลุเป้าหมาย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E5E584" w14:textId="77777777" w:rsidR="004B11D0" w:rsidRPr="003A40B4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 หลักฐานแสดงการวิเคราะห์สาเหตุและการแก้ไข ในกรณีไม่บรรลุเป้าหมาย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A2E91F" w14:textId="77777777" w:rsidR="004B11D0" w:rsidRPr="003A40B4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D620E2" w14:textId="77777777" w:rsidR="004B11D0" w:rsidRPr="003A40B4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๑. กรณีสำนักงานขอการรับรองใหม่ สำนักงานจะต้องสรุปและวิเคราะห์ปริมาณการใช้กระดาษเป็นรายเดือน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B830AE" w14:textId="77777777" w:rsidR="004B11D0" w:rsidRPr="003A40B4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๒. กรณีสำนักงานต่ออายุสำนักงานสีเขียว และขอยกระดับสำนักงานสีเขียว จะต้องสรุปและวิเคราะห์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ปริมาณกระดาษย้อนหลัง 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ปี เป็นภาพรวมของแต่ละปี หากเป็นปีปัจจุบันจะต้องสรุปและวิเคราะห์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ผลเป็นรายเดือน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304DFD" w14:textId="77777777" w:rsidR="004B11D0" w:rsidRPr="003A40B4" w:rsidRDefault="004B11D0" w:rsidP="004B1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๓. ปริมาณการใช้กระดาษไม่ลดลงตามเป้าหมายที่กำหนด สำนักงานต้องอธิบายได้ ประกอบกับ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ผู้ตรวจประเมินจะต้องใช้ดุลยพินิจในการพิจารณา เช่น ไม่ลดลงเนื่องจาก มีการจัดประชุมเพิ่ม มี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กิจกรรมเพิ่ม บุคลากรเพิ่ม ถือว่าให้ ๔ คะแนน แต่ถ้าสาเหตุเกิดจากขาดความตระหนักจากการใช้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หรือมาตรการไม่ได้ผล ได้เพียง ๓ คะแนน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2CC763" w14:textId="77777777" w:rsidR="004B11D0" w:rsidRPr="003A40B4" w:rsidRDefault="004B11D0" w:rsidP="004B11D0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สามารถใช้แบบฟอร์ม 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1.7 (1)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ใบขอให้แก้ไขและป้องกันข้อบกพร่องร่วมได้ในการวิเคราะห์หาสาเหตุ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และแนวทางการแก้ไขหรือแบบฟอร์มที่หน่วยงานกำหนดขึ้น</w:t>
            </w:r>
          </w:p>
          <w:p w14:paraId="26EA1122" w14:textId="77777777" w:rsidR="004B11D0" w:rsidRPr="003A40B4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B11D0" w:rsidRPr="003A40B4" w14:paraId="04D1FC16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DD209" w14:textId="77777777" w:rsidR="004B11D0" w:rsidRPr="003A40B4" w:rsidRDefault="007123D8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3.3.3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B11D0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การปฏิบัติตามมาตรการประหยัดกระดาษในพื้นที่ทำงาน(ประเมินจากพฤติกรรมของบุคลากรในพื้นที่)</w:t>
            </w:r>
          </w:p>
          <w:p w14:paraId="1B4F6E20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ในการสำรวจพื้นที่สำนักงานมีการปฏิบัติตามมาตรการและไม่พบการใช้กระดาษสิ้นเปลือง</w:t>
            </w:r>
          </w:p>
          <w:p w14:paraId="514086B5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สัมภาษณ์บุคลากรถึงมาตรการหรือแนวทางใช้กระดาษของหน่วยงานได้และนำไปปฏิบัติหรือปรับเปลี่ยนพฤติกรรม</w:t>
            </w:r>
          </w:p>
          <w:p w14:paraId="337CB9BA" w14:textId="77777777" w:rsidR="007123D8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สัมภาษณ์บุคลากรถึงการใช้กระดาษของหน่วยงาน (สาเหตุของการบรรลุ/ไม่บรรลุ เพราะอะไร)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DE498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14:paraId="0B6774C3" w14:textId="77777777" w:rsidR="004B11D0" w:rsidRPr="003A40B4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1AF712A4" w14:textId="77777777" w:rsidR="004B11D0" w:rsidRPr="003A40B4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หลักฐานการสำรวจพื้นที่ที่มีการใช้กระดาษ ตามมาตรการที่กำหนด</w:t>
            </w:r>
          </w:p>
          <w:p w14:paraId="1392E117" w14:textId="77777777" w:rsidR="004B11D0" w:rsidRPr="003A40B4" w:rsidRDefault="004B11D0" w:rsidP="004B11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B11D0" w:rsidRPr="003A40B4" w14:paraId="259C2565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08B79" w14:textId="77777777" w:rsidR="004B11D0" w:rsidRPr="003A40B4" w:rsidRDefault="007123D8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3.3.4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B11D0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มาตรการหรือแนวทางการใช้หมึกพิมพ์ อุปกรณ์เครื่องเขียน วัสดุอุปกรณ์เหมาะสมกับสำนักงานจะต้องประกอบไปด้วย รายละเอียดดังนี้</w:t>
            </w:r>
          </w:p>
          <w:p w14:paraId="23B34C45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กำหนดมาตรการในการใช้วัสดุ</w:t>
            </w:r>
          </w:p>
          <w:p w14:paraId="3081A618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อุปกรณ์สำนักงาน</w:t>
            </w:r>
          </w:p>
          <w:p w14:paraId="78CDB4F1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มีแนวทางการใช้อุปกรณ์สำนักงาน</w:t>
            </w:r>
          </w:p>
          <w:p w14:paraId="06A373AC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ร่วมกัน</w:t>
            </w:r>
          </w:p>
          <w:p w14:paraId="4799332C" w14:textId="77777777" w:rsidR="007123D8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การสร้างความตระหนักในการใช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D06D5" w14:textId="1FD632CB" w:rsidR="007123D8" w:rsidRPr="003A40B4" w:rsidRDefault="00F031F7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5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3.3.4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มาตรการหรือแนวทางการใช้หมึกพิมพ์ อุปกรณ์เครื่องเขียน วัสดุอุปกรณ์เหมาะสม</w:t>
              </w:r>
            </w:hyperlink>
          </w:p>
          <w:p w14:paraId="350C1024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(3)</w:t>
            </w:r>
          </w:p>
          <w:p w14:paraId="2AD40B19" w14:textId="77777777" w:rsidR="007123D8" w:rsidRPr="003A40B4" w:rsidRDefault="007123D8">
            <w:pPr>
              <w:numPr>
                <w:ilvl w:val="0"/>
                <w:numId w:val="1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การสร้างความตระหนักในการใช้</w:t>
            </w:r>
          </w:p>
          <w:p w14:paraId="23BA85A4" w14:textId="77777777" w:rsidR="007123D8" w:rsidRPr="003A40B4" w:rsidRDefault="007123D8">
            <w:pPr>
              <w:numPr>
                <w:ilvl w:val="0"/>
                <w:numId w:val="1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การกำหนดรูปแบบการใช้</w:t>
            </w:r>
          </w:p>
          <w:p w14:paraId="45A5A9F6" w14:textId="77777777" w:rsidR="007123D8" w:rsidRPr="003A40B4" w:rsidRDefault="007123D8">
            <w:pPr>
              <w:numPr>
                <w:ilvl w:val="0"/>
                <w:numId w:val="1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การใช้สื่ออิเล็กทรอนิกส์</w:t>
            </w:r>
          </w:p>
          <w:p w14:paraId="7F7623D8" w14:textId="77777777" w:rsidR="004B11D0" w:rsidRPr="003A40B4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724A21BB" w14:textId="77777777" w:rsidR="004B11D0" w:rsidRPr="003A40B4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- (๓) ใช้เอกสารมาตรการประหยัดหมึกพิมพ์ อุปกรณ์เครื่องเขียน วัสดุอุปกรณ์ของสำนักงานประกอบการพิจารณาความเหมาะสม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14:paraId="20FD0456" w14:textId="77777777" w:rsidR="004B11D0" w:rsidRPr="003A40B4" w:rsidRDefault="004B11D0" w:rsidP="004B11D0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 วัสดุอุปกรณ์สำนักงานสามารถใช้เป้าหมายอ้างอิงมาตรฐาน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ส. ได้ หรือสามารถกำหนดได้ว่าเป็นอุปกรณ์ส่วนตัวหรือส่วนรวม และนำมาเป็นตัวควบคุมปริมาณของอุปกรณ์สำนักงาน</w:t>
            </w:r>
          </w:p>
        </w:tc>
      </w:tr>
      <w:tr w:rsidR="004B11D0" w:rsidRPr="003A40B4" w14:paraId="6486D198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3587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3.3.5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การดำเนินตามมาตรการประหยัดการใช้หมึกพิมพ์อุปกรณ์เครื่องเขียน วัสดุอุปกรณ์สำนักงาน (ประเมินจากพฤติกรรมของบุคลากรในพื้นที่)</w:t>
            </w:r>
          </w:p>
          <w:p w14:paraId="0276106C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สำรวจพื้นที่สำนักงานมีการปฏิบัติตามมาตรการประหยัดการใช้หมึกพิมพ์อุปกรณ์เครื่องเขียนวัสดุอุปกรณ์สำนักงาน และไม่พบการใช้สิ้นเปลือง</w:t>
            </w:r>
          </w:p>
          <w:p w14:paraId="0660B975" w14:textId="77777777" w:rsidR="004B11D0" w:rsidRPr="003A40B4" w:rsidRDefault="004B11D0" w:rsidP="004B11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สัมภาษณ์บุคลากรถึงมาตรการหรือแนวทางประหยัดการใช้หมึกพิมพ์อุปกรณ์เครื่องเขียน วัสดุอุปกรณ์สำนักงาน และนำไปปฏิบัติหรือปรับเปลี่ยนพฤติกรรม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77627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(2)</w:t>
            </w:r>
          </w:p>
          <w:p w14:paraId="643C8CEC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1F737B1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หลักฐานการสำรวจพื้นที่ที่มีการใช้หมึกพิมพ์ อุปกรณ์เครื่องเขียน วัสดุอุปกรณ์ และการสัมภาษณ์บุคลากรตามมาตรการที่กำหนด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042041BE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26130ADA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23238E33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2" w:name="_Hlk205388074"/>
            <w:bookmarkEnd w:id="11"/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3.4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การประชุมและการจัดนิทรรศการ</w:t>
            </w:r>
            <w:bookmarkEnd w:id="12"/>
          </w:p>
        </w:tc>
      </w:tr>
      <w:tr w:rsidR="004B11D0" w:rsidRPr="003A40B4" w14:paraId="409379FB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41C3F" w14:textId="77777777" w:rsidR="004E507B" w:rsidRPr="003A40B4" w:rsidRDefault="007123D8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13" w:name="_Hlk205388090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3.4.1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E507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มาตรการหรือแนวทางการจัดการประชุมและนิทรรศการที่เป็นมิตรกับสิ่งแวดล้อม</w:t>
            </w:r>
          </w:p>
          <w:p w14:paraId="240C6891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(๑) กำหนดมาตรการจัดการประชุมและนิทรรศการที่เป็นมิตรกับสิ่งแวดล้อมในรูปแบบ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Green Meeting</w:t>
            </w:r>
          </w:p>
          <w:p w14:paraId="0B1447B0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มีการประชุมผ่านระบบออนไลน์เพื่อ</w:t>
            </w:r>
          </w:p>
          <w:p w14:paraId="240EE994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ลดการใช้พลังงานและทรัพยากร</w:t>
            </w:r>
          </w:p>
          <w:p w14:paraId="6B23A6E8" w14:textId="77777777" w:rsidR="007123D8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(๓) มีการใช้เอกสารอิเล็กทรอนิกส์หรือไฟล์ดิจิทัล ในการส่งหนังสือเชิญเข้าร่วมการประชุม การส่งเอกสาร/ข้อมูลการประชุม ได้แก่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QR code, 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Email,Social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Network, Intranet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711CF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lastRenderedPageBreak/>
              <w:t xml:space="preserve">3.4.1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มาตรการหรือแนวทางการจัดการประชุมและนิทรรศการที่เป็นมิตรกับสิ่งแวดล้อม</w:t>
            </w:r>
          </w:p>
          <w:p w14:paraId="5D031208" w14:textId="77777777" w:rsidR="004E507B" w:rsidRPr="003A40B4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9D7A2F5" w14:textId="77777777" w:rsidR="004E507B" w:rsidRPr="003A40B4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หลักฐานอ้างอิง ได้แก่ หลักฐานการจัดประชุมตั้งแต่เริ่มทำโครงการสำนักงานสีเขียวจนถึงปัจจุบัน และหลักฐานการเชิญประชุม เพื่อนำมาพิจารณาถึงร้อยละการใช้สื่ออิเล็กทรอนิกส์</w:t>
            </w:r>
          </w:p>
        </w:tc>
      </w:tr>
      <w:tr w:rsidR="004B11D0" w:rsidRPr="003A40B4" w14:paraId="48718C41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B5804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3.4.2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การจัดการประชุมและนิทรรศการที่มีการใช้ วัสดุที่เป็นมิตรกับสิ่งแวดล้อม ลดการใช้ทรัพยากรพลังงาน และลดของเสียที่เกิดขึ้น จะต้องดำเนินการ ดังนี้</w:t>
            </w:r>
          </w:p>
          <w:p w14:paraId="522C7661" w14:textId="77777777" w:rsidR="004E507B" w:rsidRPr="003A40B4" w:rsidRDefault="007123D8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="004E507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การกำหนดขนาดของห้องประชุมให้</w:t>
            </w:r>
          </w:p>
          <w:p w14:paraId="0EC65ADB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เหมาะสมกับจำนวนผู้เข้าประชุม</w:t>
            </w:r>
          </w:p>
          <w:p w14:paraId="6A984172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ห้องประชุมหรือสถานที่จัดประชุม</w:t>
            </w:r>
          </w:p>
          <w:p w14:paraId="6E13B3F6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หรือพื้นที่จัดนิทรรศการไม่มีการ</w:t>
            </w:r>
          </w:p>
          <w:p w14:paraId="04EBE6BF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ตกแต่งด้วยวัสดุที่ใช้ครั้งเดียวแล้วทิ้ง</w:t>
            </w:r>
          </w:p>
          <w:p w14:paraId="68FFE2F5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หรือวัสดุที่ย่อยสลายยาก เช่น โฟม</w:t>
            </w:r>
          </w:p>
          <w:p w14:paraId="3BB2CC56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หรือลดการใช้พลังงานได้(เป็นการ</w:t>
            </w:r>
          </w:p>
          <w:p w14:paraId="5555D855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ประชุม 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Out door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59590D98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มีแนวทางปฏิบัติการใช้พลังงาน</w:t>
            </w:r>
          </w:p>
          <w:p w14:paraId="486B5C75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หรือเครื่องใช้ไฟฟ้า ของการใช้ห้อง</w:t>
            </w:r>
          </w:p>
          <w:p w14:paraId="59C6BEFB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</w:t>
            </w:r>
          </w:p>
          <w:p w14:paraId="38999227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การจัดเตรียมอาหาร และเครื่องดื่ม</w:t>
            </w:r>
          </w:p>
          <w:p w14:paraId="7688BC61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ที่มีความเป็นมิตรกับสิ่งแวดล้อม ลด</w:t>
            </w:r>
          </w:p>
          <w:p w14:paraId="76AFC9C0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การใช้บรรจุภัณฑ์ที่ย่อยสลายยาก</w:t>
            </w:r>
          </w:p>
          <w:p w14:paraId="50DBB5F9" w14:textId="77777777" w:rsidR="004E507B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ลดปริมาณขยะที่เกิดขึ้น และต้องมี</w:t>
            </w:r>
          </w:p>
          <w:p w14:paraId="17E0E89A" w14:textId="77777777" w:rsidR="007123D8" w:rsidRPr="003A40B4" w:rsidRDefault="004E507B" w:rsidP="004E507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การคัดแยกขยะ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818F0" w14:textId="64D9424C" w:rsidR="007123D8" w:rsidRPr="003A40B4" w:rsidRDefault="00F031F7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6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3.4.2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การจัดการประชุมและนิทรรศการที่มีการใช้ วัสดุที่เป็นมิตรกับสิ่งแวดล้อม</w:t>
              </w:r>
            </w:hyperlink>
          </w:p>
          <w:p w14:paraId="2AF1837C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0E4DECCA" w14:textId="77777777" w:rsidR="007123D8" w:rsidRPr="003A40B4" w:rsidRDefault="007123D8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การจัดเตรียมขนาดห้องประชุม เหมาะสมกับ จำนวนผู้เข้าประชุมหรือจัดนิทรรศการ</w:t>
            </w:r>
          </w:p>
          <w:p w14:paraId="5E81B276" w14:textId="77777777" w:rsidR="007123D8" w:rsidRPr="003A40B4" w:rsidRDefault="007123D8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ห้องประชุมหรือพื้นที่จัดนิทรรศการไม่มีการ ตกแต่งด้วยวัสดุที่ย่อยสลายยากหรือวัสดุที่ใช้ ครั้งเดียวแล้วทิ้ง</w:t>
            </w:r>
          </w:p>
          <w:p w14:paraId="30A831BC" w14:textId="77777777" w:rsidR="007123D8" w:rsidRPr="003A40B4" w:rsidRDefault="007123D8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การกำหนดแนวทางเลือกสถานที่ภายนอกสำนักงานที่เป็นมิตรกับสิ่งแวดล้อม</w:t>
            </w:r>
          </w:p>
          <w:p w14:paraId="3F88BD1B" w14:textId="77777777" w:rsidR="007123D8" w:rsidRPr="003A40B4" w:rsidRDefault="007123D8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การจัดเตรียมสื่อที่ใช้ในการประชุม โดยจะต้อง ลดการใช้กระดาษ หมึกพิมพ์</w:t>
            </w:r>
          </w:p>
          <w:p w14:paraId="7BCB9D68" w14:textId="77777777" w:rsidR="007123D8" w:rsidRPr="003A40B4" w:rsidRDefault="007123D8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(5)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การจัดเตรียมอาหาร และเครื่องดื่มเป็นมิตรกับสิ่งแวดล้อม</w:t>
            </w:r>
          </w:p>
          <w:p w14:paraId="4D628E80" w14:textId="77777777" w:rsidR="004E507B" w:rsidRPr="003A40B4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90197BE" w14:textId="77777777" w:rsidR="004E507B" w:rsidRPr="003A40B4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ขอดูหลักฐานการแบ่งขนาดห้องประชุมตามความเหมาะสมของผู้เข้าร่วมประชุมหรือนิทรรศการ</w:t>
            </w:r>
          </w:p>
          <w:p w14:paraId="2D274CA9" w14:textId="77777777" w:rsidR="004E507B" w:rsidRPr="003A40B4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สำรวจห้องประชุมในสำนักงานจะต้องไม่มีการตกแต่งด้วยวัสดุที่ย่อยสลายยาก หากสำนักงานมีดอกไม้ประดิษฐ์(จัดวางไว้ก่อนทำโครงการสำนักงานสีเขียว) ที่ทำมาจากผ้า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หรือวัสดุที่ย่อยสลายได้ยังคงสามารถตกแต่งในห้องประชุมได้</w:t>
            </w:r>
          </w:p>
          <w:p w14:paraId="57B4B3CE" w14:textId="77777777" w:rsidR="004E507B" w:rsidRPr="003A40B4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(๓) เอกสารมาตรการหรือแนวทางปฏิบัติการใช้พลังงาน หรือเครื่องใช้ไฟฟ้า ของการใช้ห้องประชุม หรือสามารถสังเกตได้จากวันที่ตรวจประเมิน</w:t>
            </w:r>
          </w:p>
          <w:p w14:paraId="4A62B975" w14:textId="77777777" w:rsidR="004E507B" w:rsidRPr="003A40B4" w:rsidRDefault="004E507B" w:rsidP="004E507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(๔) สามารถสังเกตได้จากวันที่ตรวจประเมิน</w:t>
            </w:r>
          </w:p>
        </w:tc>
      </w:tr>
      <w:bookmarkEnd w:id="13"/>
    </w:tbl>
    <w:p w14:paraId="471E6FC8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</w:p>
    <w:p w14:paraId="75B32125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br w:type="page"/>
      </w:r>
    </w:p>
    <w:p w14:paraId="740B924E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4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การจัดการของเสีย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3A40B4" w14:paraId="229E18ED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7AF8C2ED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345B0365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3A40B4" w14:paraId="76A312C8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262F10C5" w14:textId="4E6E6A09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การจัดการของเสีย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    </w:t>
            </w:r>
            <w:hyperlink r:id="rId37" w:history="1">
              <w:r w:rsidRPr="00F031F7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 xml:space="preserve">รายงานผลหมวด </w:t>
              </w:r>
              <w:r w:rsidRPr="00F031F7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>4 </w:t>
              </w:r>
            </w:hyperlink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&lt;&lt;&lt;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3A40B4" w14:paraId="4F7A8B4C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69146BD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4.1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การจัดการขยะ</w:t>
            </w:r>
          </w:p>
        </w:tc>
      </w:tr>
      <w:tr w:rsidR="007123D8" w:rsidRPr="003A40B4" w14:paraId="73D1A578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EBB2D" w14:textId="77777777" w:rsidR="004E507B" w:rsidRPr="003A40B4" w:rsidRDefault="007123D8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4.1.1 </w:t>
            </w:r>
            <w:r w:rsidR="004E507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มาตรการหรือแนวทางจัดการขยะที่เหมาะสมกับสำนักงาน มีการสร้างความตระหนัก และการมีส่วนร่วมของ</w:t>
            </w:r>
          </w:p>
          <w:p w14:paraId="209F7BA6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</w:t>
            </w:r>
          </w:p>
          <w:p w14:paraId="21576207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กำหนดมาตรการหรือแนวทางจัดการขยะแต่ละประเภทของหน่วยงาน การลดขยะพลาสติกที่ใช้ครั้งเดียวทิ้ง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Single Use Plastic)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 แก้วพลาสติก หลอดพลาสติก ถุงหูหิ้ว กล่องบรรจุภัณฑ์ใส่อาหาร เป็นต้น</w:t>
            </w:r>
          </w:p>
          <w:p w14:paraId="30586E67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(2) มีแผนในการลดปริมาณขยะในภาพรวม เพื่อมุ่งสู่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Zero waste</w:t>
            </w:r>
          </w:p>
          <w:p w14:paraId="4B902050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มีการประกาศเป็นองค์กรปลอดโฟม</w:t>
            </w:r>
          </w:p>
          <w:p w14:paraId="73346E0F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มีการประกาศเจตนารมณ์หรือทำข้อตกลงร่วมกันในองค์กร</w:t>
            </w:r>
          </w:p>
          <w:p w14:paraId="3D6F1CDA" w14:textId="77777777" w:rsidR="007123D8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มีการรณรงค์สร้างการมีส่วนร่วมเพื่อลดขยะพลาสติกในองค์กร เช่นการใช้ถุงผ้า การใช้แก้วน้ำส่วนตัว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2A425" w14:textId="1C6E9670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hyperlink r:id="rId38" w:history="1"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4.1.1 </w:t>
              </w:r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มีการดำเนินงาน ตามแนวทางการคัดแยก รวบรวม การจัดการขยะอย่างเหมาะสม</w:t>
              </w:r>
            </w:hyperlink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(1)-(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62500E2F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3D0CBF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251ED5E7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(๑) ใช้เอกสารมาตรการหรือแนวทางจัดการขยะของสำนักงานประกอบการพิจารณาความเหมาะสม ซึ่งจะต้องดูถึงบริบทและความเป็นไปได้ในการใช้ได้จริงของมาตรการ</w:t>
            </w:r>
          </w:p>
          <w:p w14:paraId="2B00C294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แผนการดำเนินงานลดปริมาณขยะในภาพรวมประจำปี พร้อมการลงนามอนุมัติ</w:t>
            </w:r>
          </w:p>
          <w:p w14:paraId="5735826E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 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สำรวจสำนักงานถึงพื้นที่ปลอดการใช้โฟม</w:t>
            </w:r>
          </w:p>
          <w:p w14:paraId="3AD9878F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ประกาศเจตนารมณ์ของสำนักงาน ผู้ตรวจประเมินจะต้องพิจารณาเนื้อหาของประกาศว่ามีความสอดคล้องกับเกณฑ์หรือไม่</w:t>
            </w:r>
          </w:p>
          <w:p w14:paraId="46324B5F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ได้แก่ กิจกรรมรณรงค์ กิจกรรมสร้างการมีส่วนร่วมในการจัดการขยะของหน่วยงาน</w:t>
            </w:r>
          </w:p>
          <w:p w14:paraId="12824DDC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กรณีต่ออายุ สามารถดูหลักฐานการทบทวนมาตรการได้จากรายงานการประชุมทบทวนฝ่าย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บริหารได้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2BF1BC4D" w14:textId="77777777" w:rsidR="004E507B" w:rsidRPr="003A40B4" w:rsidRDefault="004E507B" w:rsidP="004E507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6F8F1AC8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5E215" w14:textId="77777777" w:rsidR="004E507B" w:rsidRPr="003A40B4" w:rsidRDefault="007123D8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4.1.2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E507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มีการดำเนินงานตามแนวทางการคัดแยก รวบรวม และกำจัดขยะอย่างเหมาะสม มีแนวทางการ</w:t>
            </w:r>
          </w:p>
          <w:p w14:paraId="5E7F1246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 ดังนี้</w:t>
            </w:r>
          </w:p>
          <w:p w14:paraId="4BECEEAE" w14:textId="77777777" w:rsidR="007123D8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มีการกำหนดจุดวางถังขยะบริเวณสำนักงานอย่างเหมาะสม และมีการคัดแยกขยะตามประเภทขยะที่เกิดขึ้นจากกิจกรรมภายในสำนักงาน</w:t>
            </w:r>
          </w:p>
          <w:p w14:paraId="5B8D6E96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มีการติดป้ายบ่งชี้ประเภทขยะอย่างถูกต้องและชัดเจนทุกถัง</w:t>
            </w:r>
          </w:p>
          <w:p w14:paraId="5BD8677A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มีจุดพักขยะหรือโรงพักขยะที่เหมาะสมตามหลักวิชาการ โดยจะต้องมีพื้นที่รองรับขยะแต่ละประเภทจากข้อ (๑) อย่างเพียงพอ</w:t>
            </w:r>
          </w:p>
          <w:p w14:paraId="18069E3F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(4)การสำรวจการทิ้งขยะแต่ละประเภทในสำนักงาน มีความถูกต้องทุกจุดที่สุ่มตรวจสอบ</w:t>
            </w:r>
          </w:p>
          <w:p w14:paraId="50F19214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มีการจัดทำเส้นทางการจัดการขยะแต่ละประเภทอย่างเหมาะสม และส่งขยะให้กับหน่วยงานที่รับดำเนินการ</w:t>
            </w:r>
          </w:p>
          <w:p w14:paraId="5E7DF623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(สำนักงานเขต/ อปท.) หรือผู้รับจ้างที่ได้รับอนุญาตตามกฎหมาย</w:t>
            </w:r>
          </w:p>
          <w:p w14:paraId="215873A2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(6) การติดตาม ตรวจสอบการกำจัดขยะของผู้รับจ้างให้มีการจัดการอย่างเหมาะสมตามหลักวิชาการ (กรณีส่งให้สำนักงานเขต / อปท.ให้ถือว่ามีการจัดการอย่างเหมาะสม)</w:t>
            </w:r>
          </w:p>
          <w:p w14:paraId="5958DC4D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(7) ไม่มีการเผาขยะในบริเวณหรือพื้นที่ของสำนักงาน (ยกเว้นเตาเผาที่ได้รับการอนุญาตอย่างถูกต้อง)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856A1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 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4.1.2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การนำขยะกลับมาใช้ประโยชน์หรือนำกลับมาใช้ใหม่ส่งผลให้ขยะที่จะส่งไปกำจัดมีปริมาณน้อยลง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(1) -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77F04476" w14:textId="77777777" w:rsidR="004E507B" w:rsidRPr="003A40B4" w:rsidRDefault="007123D8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4E507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77F6B3C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(๑) สำรวจพื้นที่เพื่อดูว่ามีการกำหนดจุดวางถังขยะและการแบ่งประเภทของถังขยะถูกต้องและเหมาะสมตามกิจกรรมของแต่ละพื้นที่หรือไม่ (สุ่มพื้นที่ห้องทำงาน ห้องอาหาร พื้นที่โดยรอบอาคาร เป็นต้น)</w:t>
            </w:r>
          </w:p>
          <w:p w14:paraId="4E41CD1D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(๒) จะต้องพิจารณาถึงความชัดเจนของป้าย ความถูกต้องของป้าย การสังเกตเห็ได้ชัดเจนของป้าย</w:t>
            </w:r>
          </w:p>
          <w:p w14:paraId="4D66B617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หลักฐานอ้างอิงข้อ (๓) จุดพักขยะหรือโรงพักขยะจะต้องจำแนกเพื่อรองรับประเภทขยะตามที่กำหนดโดยจุดพักขยะจะต้องมีป้ายบ่งชี้ชัดเจน ห่างไกลรางระบายน้ำ มีการรองรับเพื่อป้องกันน้ำขยะรั่วไหลหรือขยะปลิวออกสู่ภายนอก อยู่ในที่ร่มที่สามารถป้องกันแดดและฝนได้</w:t>
            </w:r>
          </w:p>
          <w:p w14:paraId="7864610D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จุดพักขยะสามารถกำหนดกระจายตามพื้นที่ได้ขึ้นอยู่กับบริบทและความจำกัดของพื้นที่ของสำนักงาน</w:t>
            </w:r>
          </w:p>
          <w:p w14:paraId="3DEC219D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หลักฐานอ้างอิงข้อ (๔) สำรวจพื้นที่ทิ้งขยะถูกต้อง ร่วมกับการสัมภาษณ์บุคลากรถึงความเข้าใจขยะแต่ละประเภท (สุ่มพื้นที่ห้องทำงาน ห้องอาหาร พื้นที่โดยรอบอาคาร เป็นต้น) และมติที่ประชุมวันที่๒๗ มีนาคม ๒๕๖๒ เห็นว่าการสุ่มการ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ทิ้งขยะจะได้คะแนนเต็มต้องทิ้งถูกประเภท ๗๐% ของทุกจุดที่สุ่มตรวจ</w:t>
            </w:r>
          </w:p>
          <w:p w14:paraId="26D26179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หลักฐานอ้างอิงข้อ (5) เอกสารแนวทางการจัดการขยะแต่ละประเภทอย่างเหมาะสมและหลักฐานการส่งขยะแต่ละประเภทไปยังหน่วยงานที่รับผิดชอบตามกฎหมาย เช่น ใบเสร็จรับเงิน หรือ หนังสือยืนยันจากหน่วยงานรับขยะไปกำจัด เป็นต้น</w:t>
            </w:r>
          </w:p>
          <w:p w14:paraId="6FF225D6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หลักฐานอ้างอิงข้อ (6) หลักฐานที่แสดงให้เห็นว่าสำนักงานมีการติดตามเส้นทางการกำจัดขยะ ได้แก่ เอกสารระบุเส้นทางจัดการขยะตั้งแต่จุดกำเนิดขยะถึงปลายทางจัดการขยะ (สำนักงานจัดทำเอกสารได้เอง แต่จะต้องมีหลักฐานการส่งกำจัดอย่างถูกต้อง)</w:t>
            </w:r>
          </w:p>
          <w:p w14:paraId="37A27C80" w14:textId="77777777" w:rsidR="004E507B" w:rsidRPr="003A40B4" w:rsidRDefault="004E507B" w:rsidP="004E507B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หลักฐานอ้างอิงข้อ (7) สำรวจพื้นที่ดูถึงร่องรอยการเผาขยะ</w:t>
            </w:r>
          </w:p>
        </w:tc>
      </w:tr>
      <w:tr w:rsidR="004E507B" w:rsidRPr="003A40B4" w14:paraId="25F86B9F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5427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4.1.3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การนำขยะกลับมาใช้ประโยชน์หรือนำกลับมาใช้ใหม่ ส่งผลให้ขยะที่จะส่งไปกำจัดมีปริมาณน้อยลง</w:t>
            </w:r>
          </w:p>
          <w:p w14:paraId="7AC052C7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มีการบันทึกข้อมูลปริมาณขยะแต่ละประเภทครบถ้วนทุกเดือน พร้อมแสดงผล</w:t>
            </w:r>
          </w:p>
          <w:p w14:paraId="3F348ABD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มีการวิเคราะห์ปริมาณขยะเทียบค่าเป้าหมายที่ได้กำหนดไว้ในหมวด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ข้อ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1.1.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  <w:p w14:paraId="5DBB449B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มีการนำขยะกลับมาใช้ประโยชน์หรือนำกลับมาใช้ใหม่ มากกว่าร้อยละ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ของปริมาณขยะทั้งหมดของหน่วยงานต่อเดือน หรือมีนวัตกรรมหรือมีการส่งขยะไปเป็นเชื้อเพลิง</w:t>
            </w:r>
          </w:p>
          <w:p w14:paraId="7443E73D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RDF)</w:t>
            </w:r>
          </w:p>
          <w:p w14:paraId="6C0B15CE" w14:textId="77777777" w:rsidR="004E507B" w:rsidRPr="003A40B4" w:rsidRDefault="004E507B" w:rsidP="004E5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ปริมาณขยะที่ส่งกำจัด (ขยะทั่วไป)มีแนวโน้มลดลง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0696A" w14:textId="77777777" w:rsidR="004E507B" w:rsidRPr="003A40B4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27E8B870" w14:textId="77777777" w:rsidR="004E507B" w:rsidRPr="003A40B4" w:rsidRDefault="004E507B" w:rsidP="004E507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หลักฐานอ้างอิง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หรือแบบฟอร์มที่หน่วยงานกำหนดขึ้น และเอกสารแสดงการคำนวณร้อยละของปริมาณที่นำของเสียกลับมาใช้ประโยชน์ใหม่</w:t>
            </w:r>
          </w:p>
        </w:tc>
      </w:tr>
      <w:tr w:rsidR="007123D8" w:rsidRPr="003A40B4" w14:paraId="6F8702CB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464566D6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4.2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การจัดการน้ำเสีย</w:t>
            </w:r>
          </w:p>
        </w:tc>
      </w:tr>
      <w:tr w:rsidR="007123D8" w:rsidRPr="003A40B4" w14:paraId="041C2F34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32AE5" w14:textId="77777777" w:rsidR="00612D9B" w:rsidRPr="003A40B4" w:rsidRDefault="007123D8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4.2.1 </w:t>
            </w:r>
            <w:r w:rsidR="00612D9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การจัดการน้ำเสียของสำนักงาน และคุณภาพน้ำทิ้งจะต้องอยู่ในมาตรฐานกฎหมายที่เกี่ยวข้อง</w:t>
            </w:r>
          </w:p>
          <w:p w14:paraId="2811647E" w14:textId="77777777" w:rsidR="00612D9B" w:rsidRPr="003A40B4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โดยมีแนวทาง ดังนี้</w:t>
            </w:r>
          </w:p>
          <w:p w14:paraId="3E48EC52" w14:textId="77777777" w:rsidR="00612D9B" w:rsidRPr="003A40B4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การกำหนดผู้รับผิดชอบที่มีความรู้ความเข้าใจในการดูแลจัดการน้ำเสียของหน่วยงาน</w:t>
            </w:r>
          </w:p>
          <w:p w14:paraId="0E9EE89F" w14:textId="77777777" w:rsidR="00612D9B" w:rsidRPr="003A40B4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(2) หน่วยงานมีการบำบัดน้ำเสียอย่างเหมาะสมและมีประสิทธิภาพ ตามบริบทของหน่วยงาน เช่น มีตะแกรง</w:t>
            </w:r>
          </w:p>
          <w:p w14:paraId="014EE5A5" w14:textId="77777777" w:rsidR="00612D9B" w:rsidRPr="003A40B4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ดักเศษอาหาร อุปกรณ์บำบัดน้ำเสียถังดักไขมัน ระบบบำบัดน้ำเสียเหมาะสมกับองค์ประกอบของน้ำเสีย</w:t>
            </w:r>
          </w:p>
          <w:p w14:paraId="4ACCA22A" w14:textId="77777777" w:rsidR="00612D9B" w:rsidRPr="003A40B4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มีการบำบัดน้ำเสียครบทุกจุดที่มีการปล่อยน้ำเสีย และมีการบำบัดน้ำเสียของหน่วยงาน</w:t>
            </w:r>
          </w:p>
          <w:p w14:paraId="2775FA14" w14:textId="77777777" w:rsidR="00612D9B" w:rsidRPr="003A40B4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ระบบบำบัดน้ำเสียอยู่ในสภาพพร้อมใช้งาน และมีผลการตรวจสอบคุณภาพน้ำทิ้งที่อยู่ในเกณฑ์มาตรฐานตามที่กฎหมายกำหนด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คำจำกัดความ การบำบัดน้ำเสียของ</w:t>
            </w:r>
          </w:p>
          <w:p w14:paraId="7407A7E1" w14:textId="77777777" w:rsidR="007123D8" w:rsidRPr="003A40B4" w:rsidRDefault="00612D9B" w:rsidP="00612D9B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 เช่น อุปกรณ์บำบัดน้ำเสียถังดักไขมัน ระบบบำบัดน้ำเสีย 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0620A" w14:textId="70A89F28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  </w:t>
            </w:r>
            <w:hyperlink r:id="rId39" w:history="1"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4.2.1 </w:t>
              </w:r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การจัดการน้ำเสียของสำนักงาน และคุณภาพน้ำทิ้ง จะต้องอยู่ในมาตรฐานกฎหมายที่เกี่ยวข้อง</w:t>
              </w:r>
            </w:hyperlink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(1)-(4)</w:t>
            </w:r>
          </w:p>
          <w:p w14:paraId="437E0AD9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14:paraId="55731247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สัมภาษณ์ความเข้าใจผู้รับผิดชอบ</w:t>
            </w:r>
          </w:p>
          <w:p w14:paraId="3A9119C4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- (๓) ตรวจสอบความเหมาะสมของการบำบัดน้ำเสีย ที่รองรับน้ำเสียของสำนักงาน โดยลงพื้นที่ปฏิบัติงานจริง</w:t>
            </w:r>
          </w:p>
          <w:p w14:paraId="6B964439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(๔) รายงานผลการตรวจวัดน้ำทิ้ง จากหน่วยงานที่น่าเชื่อถือ และผลกาตรวจวัดจะต้องผ่านเกณฑ์ที่กฎหมายกำหนด</w:t>
            </w:r>
          </w:p>
          <w:p w14:paraId="7EC43E9B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กรณีหน่วยงานมีการบำบัดน้ำเสียแล้วส่งต่อขอรับบริการบำบัดน้ำเสียของกรุงเทพมหานครหรือองค์กรปกครองส่วนท้องถิ่น จะต้องแสดงหลักฐานดังนี้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หนังสือขอรับบริการดังกล่าว (การเชื่อมต่อท่อ)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หนังสือรับรองการให้บริการบำบัดน้ำเสียให้กับอาคาร และ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ใบเสร็จค่าธรรมเนียมบริการ</w:t>
            </w:r>
          </w:p>
          <w:p w14:paraId="49A2C2E9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3164890A" w14:textId="77777777" w:rsidTr="004E507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B871A" w14:textId="77777777" w:rsidR="007123D8" w:rsidRPr="003A40B4" w:rsidRDefault="007123D8" w:rsidP="004C5AF9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4.2.2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การดูแลอุปกรณ์บำบัดน้ำเสีย โดยมีแนวทาง ดังนี้</w:t>
            </w:r>
          </w:p>
          <w:p w14:paraId="148AC68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มีการดูแลระบบบำบัดน้ำเสีย หรือมีการตักและทำความสะอาดเศษอาหารและไขมันออกจากตะแกรงดักขยะ หรือบ่อดักไขมันตามความถี่ที่กำหนดอย่างเหมาะสมกับปริมาณและการปนเปื้อน</w:t>
            </w:r>
          </w:p>
          <w:p w14:paraId="2AEF6AA9" w14:textId="77777777" w:rsidR="007123D8" w:rsidRPr="003A40B4" w:rsidRDefault="007123D8" w:rsidP="00612D9B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="00612D9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มีการจัดการไขมัน น้ำมัน เศษอาหาร จากถังดักไขมัน หรือกากตะกอนจากระบบบำบัดน้ำเสีย ไปกำจัดอย่างถูกต้อง</w:t>
            </w:r>
          </w:p>
          <w:p w14:paraId="3DDB96A8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 ปรับปรุง ซ่อมแซมระบบบำบัดน้ำเสียให้สามารถใช้งานและมีประสิทธิภาพอยู่เสมอ</w:t>
            </w:r>
          </w:p>
          <w:p w14:paraId="2C2F8CE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มีการตรวจสอบการรั่วไหลของน้ำเสียอย่างสม่ำเสมอเพื่อป้องกันการปนเปื้อนของน้ำเสียไปยังแหล่งอื่นๆ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CC2D9" w14:textId="42701256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  </w:t>
            </w:r>
            <w:hyperlink r:id="rId40" w:history="1"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4.2.2 </w:t>
              </w:r>
              <w:r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แนวทาง การดูแลอุปกรณ์บำบัดน้ำเสีย</w:t>
              </w:r>
            </w:hyperlink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>(1)-(4)</w:t>
            </w:r>
          </w:p>
          <w:p w14:paraId="310BC544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</w:p>
          <w:p w14:paraId="2B9B91A7" w14:textId="77777777" w:rsidR="00612D9B" w:rsidRPr="003A40B4" w:rsidRDefault="00612D9B" w:rsidP="00612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2F863E" w14:textId="77777777" w:rsidR="00612D9B" w:rsidRPr="003A40B4" w:rsidRDefault="00612D9B" w:rsidP="00612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หลักฐานอ้างอิง ข้อ (๑) แบบฟอร์ม 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4.1 (2)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บันทึกการตักคราบน้ำมันและไขมันหรือแบบฟอร์มที่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หน่วยงานกำหนดขึ้น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3DB271" w14:textId="77777777" w:rsidR="00612D9B" w:rsidRPr="003A40B4" w:rsidRDefault="00612D9B" w:rsidP="00612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๒. หลักฐานอ้างอิง ข้อ (๒) สัมภาษณ์ผู้รับผิดชอบถึงการจัดการเศษอาหารและไขมัน หรือกากตะกอนจาก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ระบบบำบัดน้ำเสีย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F3828D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๓. หลักฐานอ้างอิง ข้อ (๓) - (๔) สำรวจสภาพของระบบบำบัดน้ำเสีย ถังดักไขมัน และ/หรือหลักฐาน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เอกสารเกี่ยวกับการดูแลระบบบำบัดน้ำเสีย</w:t>
            </w:r>
          </w:p>
          <w:p w14:paraId="29E42B79" w14:textId="77777777" w:rsidR="00612D9B" w:rsidRPr="003A40B4" w:rsidRDefault="00612D9B" w:rsidP="00612D9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78EA146E" w14:textId="77777777" w:rsidR="007123D8" w:rsidRPr="003A40B4" w:rsidRDefault="007123D8" w:rsidP="007123D8">
      <w:pPr>
        <w:shd w:val="clear" w:color="auto" w:fill="FFFFFF"/>
        <w:spacing w:after="300" w:line="630" w:lineRule="atLeast"/>
        <w:outlineLvl w:val="0"/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</w:pPr>
    </w:p>
    <w:p w14:paraId="471EAAF5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br w:type="page"/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5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สภาพแวดล้อมและความปลอดภัย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5123"/>
      </w:tblGrid>
      <w:tr w:rsidR="007123D8" w:rsidRPr="003A40B4" w14:paraId="7529232F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7E916186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2A5760CB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3A40B4" w14:paraId="63FF914B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4637C14D" w14:textId="793567C2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สภาพแวดล้อมและความปลอดภัย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</w:t>
            </w:r>
            <w:hyperlink r:id="rId41" w:history="1">
              <w:r w:rsidRPr="00F031F7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>รายงานผล หมวด</w:t>
              </w:r>
              <w:r w:rsidRPr="00F031F7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>5</w:t>
              </w:r>
            </w:hyperlink>
            <w:r w:rsidRPr="003A40B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&lt;&lt;&lt;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คล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ิ๊ก</w:t>
            </w:r>
            <w:proofErr w:type="spellEnd"/>
          </w:p>
        </w:tc>
      </w:tr>
      <w:tr w:rsidR="007123D8" w:rsidRPr="003A40B4" w14:paraId="6B3D4021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5E75E0C8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5.1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อากาศในสำนักงาน</w:t>
            </w:r>
          </w:p>
        </w:tc>
      </w:tr>
      <w:tr w:rsidR="007123D8" w:rsidRPr="003A40B4" w14:paraId="3767F71E" w14:textId="77777777" w:rsidTr="004C5AF9"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22C46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การควบคุมมลพิษทางอากาศในสำนักงาน</w:t>
            </w:r>
          </w:p>
          <w:p w14:paraId="44F93DB0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มีแผนการดูแลรักษา ได้แก่ เครื่องปรับอากาศ เครื่องถ่ายเอกสาร เครื่องพิมพ์เอกสาร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Printer)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พรมปูพื้นห้อง (ขึ้นอยู่กับสำนักงาน)</w:t>
            </w:r>
          </w:p>
          <w:p w14:paraId="28C074FC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มีการกำหนดหน้าที่ความรับผิดชอบตามแผนการดูแลบำรุงรักษา</w:t>
            </w:r>
          </w:p>
          <w:p w14:paraId="7A54BE89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มีผลการปฏิบัติตามแผนที่กำหนดในข้อ 1 </w:t>
            </w:r>
          </w:p>
          <w:p w14:paraId="201E898E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มีการควบคุมมลพิษทางอากาศจากการปฏิบัติในข้อ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14:paraId="4E8FC2C2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การจัดวางเครื่องพิมพ์เอกสาร เครื่องถ่ายเอกสาร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Printer)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ให้ห่างไกลผู้ปฏิบัติงาน</w:t>
            </w:r>
          </w:p>
          <w:p w14:paraId="7C2F72D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การควบคุมควันไอเสียรถยนต์บริเวณสำนักงาน เช่น ติดป้ายดับเครื่องยนต์</w:t>
            </w:r>
          </w:p>
          <w:p w14:paraId="43550D80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(7)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การป้องกันอันตรายจากการพ่นยากำจัดแมลง (ถ้ามี)</w:t>
            </w:r>
          </w:p>
          <w:p w14:paraId="30F3C34A" w14:textId="77777777" w:rsidR="007123D8" w:rsidRPr="003A40B4" w:rsidRDefault="007123D8" w:rsidP="00E1124A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(8)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มีการสื่อสารหรือแจ้งให้ทราบถึงการเกิดมลพิษทางอากาศจากกิจกรรมต่างๆ เพื่อการเตรียมความพร้อมและระวังการได้รับอันตราย</w:t>
            </w:r>
          </w:p>
          <w:p w14:paraId="1297B4EB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(สามารถพิจารณาจากเอกสารหรือภาพถ่าย เป็นหลักฐานประกอบ)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45657" w14:textId="1CE391B0" w:rsidR="007123D8" w:rsidRPr="003A40B4" w:rsidRDefault="00F031F7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42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5.1.1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การควบคุมมลพิษทางอากาศในสำนักงาน</w:t>
              </w:r>
            </w:hyperlink>
          </w:p>
          <w:p w14:paraId="7E711F91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(8)</w:t>
            </w:r>
          </w:p>
          <w:p w14:paraId="54D50751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5.1.1(1) 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แผนการบำรุงรักษาประจำปี 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>2567</w:t>
            </w:r>
          </w:p>
          <w:p w14:paraId="0B86A232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5.1.1(2) 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ภาพการบำรุงรักษาเครื่องปรับอากาศ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4708FDA1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5.1.1(3) 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ฟอร์มทำความสะอาดเครื่องปรับอากาศ</w:t>
            </w:r>
          </w:p>
          <w:p w14:paraId="3EF6DC6F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5.1.1(4) </w:t>
            </w:r>
            <w:r w:rsidRPr="00F031F7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แผนการบำรุงรักษาเครื่องปริ</w:t>
            </w:r>
            <w:proofErr w:type="spellStart"/>
            <w:r w:rsidRPr="00F031F7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้นเต</w:t>
            </w:r>
            <w:proofErr w:type="spellEnd"/>
            <w:r w:rsidRPr="00F031F7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อร์</w:t>
            </w:r>
          </w:p>
          <w:p w14:paraId="1F736B16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5.1.1(5) 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ภาพการวางเครื่องพิมพ์ให้ห่างจากผู้</w:t>
            </w:r>
            <w:proofErr w:type="spellStart"/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ปฎิบั</w:t>
            </w:r>
            <w:proofErr w:type="spellEnd"/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ติงาน</w:t>
            </w:r>
          </w:p>
          <w:p w14:paraId="29DFFFE3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>5.1.1(</w:t>
            </w:r>
            <w:proofErr w:type="gramStart"/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>6)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ฟอร์มทำความสะอาดเครื่องพิมพ์</w:t>
            </w:r>
            <w:proofErr w:type="gramEnd"/>
          </w:p>
          <w:p w14:paraId="11687997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5.1.1(7) 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การควบคุมควันไอเสียรถยนต์บริเวณสำนักงาน</w:t>
            </w:r>
          </w:p>
          <w:p w14:paraId="700D4C53" w14:textId="77777777" w:rsidR="007123D8" w:rsidRPr="00F031F7" w:rsidRDefault="007123D8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5.1.1(8) </w:t>
            </w:r>
            <w:r w:rsidRPr="00F03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ภาพการติดป้ายดับเครื่องยนต์</w:t>
            </w:r>
          </w:p>
          <w:p w14:paraId="49360E61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9D26D64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ข้อ (๑) - (๒)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แผนการบำรุงรักษาประจำปี หรือแบบฟอร์มที่หน่วยงานกำหนดขึ้น</w:t>
            </w:r>
          </w:p>
          <w:p w14:paraId="58BB5A1C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(๓) หลักฐานแสดงถึงการดูแลรักษา เช่น บันทึกการล้างเครื่องปรับอากาศทั้งจากหน่วยงานภายใน หรือหน่วยงานภายนอก บันทึกการซ่อมบำรุงเครื่องถ่ายเอกสาร เครื่องพิมพ์เอกสาร</w:t>
            </w:r>
          </w:p>
          <w:p w14:paraId="267CDAA3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(Printer)</w:t>
            </w:r>
          </w:p>
          <w:p w14:paraId="1EDC595D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 - (8)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สัมภาษณ์และ สำรวจถึงการควบคุมมลพิษจากแหล่งต่างๆ</w:t>
            </w:r>
          </w:p>
          <w:p w14:paraId="065CF677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7550E542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0031B" w14:textId="77777777" w:rsidR="007123D8" w:rsidRPr="003A40B4" w:rsidRDefault="007123D8" w:rsidP="004C5AF9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5.1.2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มีการรณรงค์ไม่สูบบุหรี่หรือมีการกำหนด พื้นที่สูบบุหรี่ที่เหมาะสมและปฏิบัติตามที่กำหนด</w:t>
            </w:r>
          </w:p>
          <w:p w14:paraId="0C03E80C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มีการรณรงค์การไม่สูบบุหรี่ และมีการสื่อสารเกี่ยวกับอันตรายพิษภัยจากการสูบบุหรี่</w:t>
            </w:r>
          </w:p>
          <w:p w14:paraId="0CE9C18B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มีการติดสัญลักษณ์เขตปลอดบุหรี่</w:t>
            </w:r>
          </w:p>
          <w:p w14:paraId="7EB2B94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มีการติดสัญลักษณ์เขตสูบบุหรี่</w:t>
            </w:r>
          </w:p>
          <w:p w14:paraId="297AB315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ตสูบบุหรี่จะต้องไม่อยู่ในบริเวณที่ก่อให้เกิดความเดือดร้อนรำคาญแก่ประชาชนที่อยู่บริเวณข้างเคียง และไม่อยู่ในบริเวณทางเข้า – ออกของสถานที่ที่ให้มีการคุ้มครองสุขภาพของผู้ไม่สูบบุหรี่ และไม่อยู่ในบริเวณที่เปิดเผยอันเป็นที่เห็นได้ชัดแก่ผู้มาใช้สถานที่นั้น</w:t>
            </w:r>
          </w:p>
          <w:p w14:paraId="633501D2" w14:textId="77777777" w:rsidR="007123D8" w:rsidRPr="003A40B4" w:rsidRDefault="007123D8" w:rsidP="00E1124A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ไม่พบการสูบบุหรี่ หรือก้นบุหรี่นอกเขตสูบบุหรี่</w:t>
            </w:r>
          </w:p>
          <w:p w14:paraId="0393C34A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กรณีหน่วยงานเป็นสถานที่ห้ามสูบบุหรี่ไม่ต้องดำเนินการข้อ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 – 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และจะต้องไม่พบการสูบบุหรี่ หรือก้นบุหรี่</w:t>
            </w:r>
          </w:p>
          <w:p w14:paraId="56B793DF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0AF5F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5.1.2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มีการรณรงค์ไม่สูบบุหรี่หรือมีการกำหนด พื้นที่สูบบุหรี่ที่เหมาะสมและปฏิบัติตามที่กำหนด</w:t>
            </w:r>
          </w:p>
          <w:p w14:paraId="2444B5CA" w14:textId="77777777" w:rsidR="007123D8" w:rsidRPr="003A40B4" w:rsidRDefault="007123D8">
            <w:pPr>
              <w:pStyle w:val="a9"/>
              <w:numPr>
                <w:ilvl w:val="0"/>
                <w:numId w:val="26"/>
              </w:num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 (5)</w:t>
            </w:r>
          </w:p>
          <w:p w14:paraId="7AFEDDE5" w14:textId="77777777" w:rsidR="007123D8" w:rsidRPr="003A40B4" w:rsidRDefault="007123D8" w:rsidP="004C5AF9">
            <w:pPr>
              <w:pStyle w:val="a9"/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93A064" w14:textId="77777777" w:rsidR="007123D8" w:rsidRPr="003A40B4" w:rsidRDefault="007123D8">
            <w:pPr>
              <w:numPr>
                <w:ilvl w:val="0"/>
                <w:numId w:val="1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5.1.2 (1)-(4)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มีการรณรงค์ไม่สูบบุหรี่</w:t>
            </w:r>
          </w:p>
          <w:p w14:paraId="207CDC18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71144E4C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เช่น โปสเตอร์ หรือกิจกรรมที่ส่งเสริมให้เลิกสูบบุหรี่</w:t>
            </w:r>
          </w:p>
          <w:p w14:paraId="330CA1B0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- (๓) ตรวจสอความถูกต้องของสัญลักษณ์ตามกฎหมาย</w:t>
            </w:r>
          </w:p>
          <w:p w14:paraId="06A39BF5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(๔) สำรวจสำนักงานถึงพื้นที่ห้ามสูบบุหรี่และพื้นที่สูบบุหรี่</w:t>
            </w:r>
          </w:p>
          <w:p w14:paraId="4DA2B043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(๕) สำรวจร่องรอยการสูบบุหรี่</w:t>
            </w:r>
          </w:p>
        </w:tc>
      </w:tr>
      <w:tr w:rsidR="007123D8" w:rsidRPr="003A40B4" w14:paraId="39C5E0EA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81CE6" w14:textId="77777777" w:rsidR="007123D8" w:rsidRPr="003A40B4" w:rsidRDefault="007123D8" w:rsidP="004C5AF9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5.1.3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การจัดการมลพิษอากาศจากการก่อสร้าง ปรับปรุงอาคารหรืออื่นๆ ในสำนักงานที่ส่งผลต่อบุคลากร</w:t>
            </w:r>
          </w:p>
          <w:p w14:paraId="09F96A37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กำหนดมาตรการรองรับเพื่อจัดการมลพิษ อากาศจากการก่อสร้างปรับปรุงอาคาร</w:t>
            </w:r>
          </w:p>
          <w:p w14:paraId="406C7E79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ปฏิบัติตามมาตรการที่ได้กำหนดในข้อ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</w:p>
          <w:p w14:paraId="1D3CAE2B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แนวทางการกำหนดมาตรการมีดังนี้</w:t>
            </w:r>
          </w:p>
          <w:p w14:paraId="3BF262AA" w14:textId="77777777" w:rsidR="007123D8" w:rsidRPr="003A40B4" w:rsidRDefault="007123D8">
            <w:pPr>
              <w:pStyle w:val="a9"/>
              <w:numPr>
                <w:ilvl w:val="1"/>
                <w:numId w:val="1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มีพื้นที่ทำงานสำรองให้กับบุคลากร</w:t>
            </w:r>
          </w:p>
          <w:p w14:paraId="5CBFF2B1" w14:textId="77777777" w:rsidR="007123D8" w:rsidRPr="003A40B4" w:rsidRDefault="007123D8">
            <w:pPr>
              <w:pStyle w:val="a9"/>
              <w:numPr>
                <w:ilvl w:val="1"/>
                <w:numId w:val="1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มีที่กั้นเพื่อกันมลพิษทางอากาศกระทบกับบุคลากรหรือผู้ที่เกี่ยวข้อง</w:t>
            </w:r>
          </w:p>
          <w:p w14:paraId="4ACE4F76" w14:textId="77777777" w:rsidR="007123D8" w:rsidRPr="003A40B4" w:rsidRDefault="007123D8">
            <w:pPr>
              <w:pStyle w:val="a9"/>
              <w:numPr>
                <w:ilvl w:val="1"/>
                <w:numId w:val="1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มีการสื่อสารหรือติดป้ายแจ้งเตือน เพื่อการเตรียมความพร้อมและระวังการได้รับอันตราย</w:t>
            </w:r>
          </w:p>
          <w:p w14:paraId="67CB2F91" w14:textId="77777777" w:rsidR="007123D8" w:rsidRPr="003A40B4" w:rsidRDefault="007123D8" w:rsidP="004C5AF9">
            <w:pPr>
              <w:pStyle w:val="a9"/>
              <w:spacing w:after="0" w:line="240" w:lineRule="auto"/>
              <w:ind w:left="1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CB560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t xml:space="preserve">5.1.3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การจัดการมลพิษอากาศจากการก่อสร้าง ปรับปรุงอาคารหรืออื่นๆ ในสำนักงานที่ส่งผลต่อพนักงาน</w:t>
            </w:r>
          </w:p>
          <w:p w14:paraId="2BF70CB4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(2)</w:t>
            </w:r>
          </w:p>
          <w:p w14:paraId="3FAF0D5D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A07690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BF13A9E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มาตรการรองรับการควบคุมมลพิษทางอากาศจากการก่อสร้าง</w:t>
            </w:r>
          </w:p>
          <w:p w14:paraId="5062A41A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สำรวจการควบคุมมลพิษทางอากาศบริเวณพื้นที่ที่มีการก่อสร้าง (ถ้ามี) หรือกรณีที่ยังไม่มีการก่อสร้าง ต่อเติม ปรับปรุงอาคาร ผู้รับผิดชอบต้องอธิบายมาตรการแนวทางปฏิบัติ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</w:t>
            </w:r>
            <w:proofErr w:type="spellEnd"/>
          </w:p>
          <w:p w14:paraId="733E5814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2BBAB0BF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77524F57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5.2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แสงในสำนักงาน</w:t>
            </w:r>
          </w:p>
        </w:tc>
      </w:tr>
      <w:tr w:rsidR="007123D8" w:rsidRPr="003A40B4" w14:paraId="059A1498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B57D8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5.2.1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มีการตรวจวัดความเข้มของแสงสว่าง (โดยอุปกรณ์การตรวจวัดความเข้มแสงที่ได้มาตรฐาน) และดำเนินการแก้ไขตามที่มาตรฐานกำหนด</w:t>
            </w:r>
          </w:p>
          <w:p w14:paraId="1805C5C0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มีการตรวจวัดความเข้มแสงสว่างประจำปีพร้อม แสดงหลักฐานผลการตรวจวัดแสงเฉพาะจุดทำงานแลพื้นที่ทำงาน</w:t>
            </w:r>
          </w:p>
          <w:p w14:paraId="308006C8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เครื่องวัดความเข้มของแสงสว่างจะต้องมีมาตรฐานและได้รับการสอบเทียบ (แสดงหลักฐานใบรับรอง)</w:t>
            </w:r>
          </w:p>
          <w:p w14:paraId="3A90EAB1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ผลการตรวจวัดความเข้มของแสงสว่างจะต้องเป็นไปตามมาตรฐานกฎหมายกำหนด</w:t>
            </w:r>
          </w:p>
          <w:p w14:paraId="64885F71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ผู้ที่ตรวจวัดความเข้มของแสงสว่างจะต้องเป็นผู้ที่สามารถใช้เครื่องมือได้อย่างถูกต้อง หรือเป็นไปตามที่กฎหมายกำหน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</w:t>
            </w:r>
          </w:p>
          <w:p w14:paraId="5EC25567" w14:textId="77777777" w:rsidR="00E1124A" w:rsidRPr="003A40B4" w:rsidRDefault="00E1124A" w:rsidP="00E1124A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หลักฐานภาพประกอบการตรวจวัดความเข้มของแสงสว่างเฉพาะจุดทำงานและพื้นที่ทำงาน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60534B1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3FF00" w14:textId="70838082" w:rsidR="007123D8" w:rsidRPr="003A40B4" w:rsidRDefault="00F031F7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hyperlink r:id="rId43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Cs w:val="32"/>
                </w:rPr>
                <w:t xml:space="preserve">5.2.1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Cs w:val="32"/>
                  <w:cs/>
                </w:rPr>
                <w:t>มีการตรวจวัดความเข้มของแสงสว่าง (โดยอุปกรณ์การตรวจวัดความเข้มแสงที่ได้มาตรฐาน) และดำเนินการแก้ไขตามที่มาตรฐานกำหนด</w:t>
              </w:r>
            </w:hyperlink>
          </w:p>
          <w:p w14:paraId="5B0AA0CE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(5)</w:t>
            </w:r>
          </w:p>
          <w:p w14:paraId="41C7D7C7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ADB813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657B6F04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หลักฐานอ้างอิง ข้อ (๑) รายงานผลการตรวจวัดความเข้มของแสงสว่าง</w:t>
            </w:r>
          </w:p>
          <w:p w14:paraId="4B5EDC8C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หลักฐานอ้างอิง ข้อ (๒) เครื่องวัดความเข้มของแสงสว่างจะต้องได้มาตรฐาน และมีใบรับรองการสอบเทียบเครื่องมือ</w:t>
            </w:r>
          </w:p>
          <w:p w14:paraId="113FB683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หมายเหตุ ห้ามนำโปรแกรมในมือถือมาใช้ในการตรวจวัดความเข้มของแสงสว่าง</w:t>
            </w:r>
          </w:p>
          <w:p w14:paraId="54497649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๓) หลักฐานอ้างอิง ข้อ (๓) รายงานผลการตรวจวัดความเข้มของแสงสว่าง หากพบว่าแสงสว่างไม่ผ่านตามที่กฎหมายกำหนดสามารถใช้แบบฟอร์ม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1.7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ใบขอให้แก้ไขและป้องกันข้อบกพร่อง เพื่อวางแผนการแก้ไข</w:t>
            </w:r>
          </w:p>
          <w:p w14:paraId="214BBF4A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หลักฐานอ้างอิง ข้อ (๔) ตรวจสอบผู้ตรวจวัดความเข้มของแสงสว่างจะต้องเป็นไปตามกฎหมายที่อนุญาต</w:t>
            </w:r>
          </w:p>
          <w:p w14:paraId="71F63B84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หลักฐานอ้างอิง 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ภาพประกอบประกอบการตรวจวัดความเข้มของแสงสว่างเฉพาะจุดทำงานและพื้นที่ทำงาน</w:t>
            </w:r>
          </w:p>
          <w:p w14:paraId="0E563BA8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หมายเหตุสำนักงานที่อยู่ภายใต้การกำกับของกระทรวงแรงงาน แต่ไม่มีเจ้าหน้าที่ความปลอดภัยระดับวิชาชีพ (จป.ว.) เนื่องด้วยจำนวนลูกจ้างต่ำกว่า 100 คน สามารถขอให้เจ้าหน้าที่ความปลอดภัยระดับวิชาชีพ (จป.ว.) ต้นสังกัดของสำนักงานนั้นๆ ตรวจวัดความเข้มของแสงสว่างได้หากกฎกระทรวงกำหนดรายละเอียดของบุคคลที่จะขอขึ้นทะเบียนหรือนิติบุคคลที่จะขอรับใบอนุญาตตามมาตรา 9 หรือมาตรา11 แห่งพระราชบัญญัติความปลอดภัย อาชีวอนามัย และสภาพแวดล้อมในการทำงาน พ.ศ. 2554 ประกาศขึ้น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ำนักงานหรือผู้ตรวจวัดความเข้มของแสงสว่างจะต้องดำเนินการตามกฎหมายฉบับดังกล่าวทันที่ที่มีผลบังคับใช้</w:t>
            </w:r>
          </w:p>
          <w:p w14:paraId="1D3B4385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4EE738B2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0314C571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5.3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เสียง</w:t>
            </w:r>
          </w:p>
        </w:tc>
      </w:tr>
      <w:tr w:rsidR="007123D8" w:rsidRPr="003A40B4" w14:paraId="21552295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EAC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5.3.1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การควบคุมมลพิษทางเสียงภายในอาคารสำนักงาน</w:t>
            </w:r>
          </w:p>
          <w:p w14:paraId="481A4E5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กำหนดมาตรการรองรับเพื่อจัดการเสียงดังที่มาจากภายในสำนักงาน</w:t>
            </w:r>
          </w:p>
          <w:p w14:paraId="343BCB87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ปฏิบัติตามมาตรการที่ได้กำหนดในข้อ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ถ้าพบว่ามีเสียงดังที่มาจากภายในสำนักงาน</w:t>
            </w:r>
          </w:p>
          <w:p w14:paraId="74FBB9CE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403C7" w14:textId="71F7643B" w:rsidR="007123D8" w:rsidRPr="003A40B4" w:rsidRDefault="00F031F7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44" w:history="1"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5.3.1 </w:t>
              </w:r>
              <w:r w:rsidR="007123D8" w:rsidRPr="00F031F7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การควบคุมมลพิษทางเสียงภายในอาคาร สำนักงาน</w:t>
              </w:r>
            </w:hyperlink>
          </w:p>
          <w:p w14:paraId="32E1D185" w14:textId="77777777" w:rsidR="007123D8" w:rsidRPr="003A40B4" w:rsidRDefault="007123D8">
            <w:pPr>
              <w:pStyle w:val="a9"/>
              <w:numPr>
                <w:ilvl w:val="0"/>
                <w:numId w:val="30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 (2)</w:t>
            </w:r>
          </w:p>
          <w:p w14:paraId="1C2FA845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572772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9912C17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เดินสำรวจสำนักงานถึงแหล่งกำเนิดเสียงและการควบคุม</w:t>
            </w:r>
          </w:p>
        </w:tc>
      </w:tr>
      <w:tr w:rsidR="007123D8" w:rsidRPr="003A40B4" w14:paraId="4D559CFF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C78C2" w14:textId="77777777" w:rsidR="007123D8" w:rsidRPr="003A40B4" w:rsidRDefault="007123D8" w:rsidP="004C5AF9">
            <w:pPr>
              <w:spacing w:after="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5.3.2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การจัดการเสียงดังจากการก่อสร้าง ปรับปรุงอาคารหรืออื่นๆ ในสำนักงานที่ส่งผลต่อบุคลากร</w:t>
            </w:r>
          </w:p>
          <w:p w14:paraId="1151810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กำหนดมาตรการรองรับเพื่อจัดการเสียงดังที่ เกิดจากการก่อสร้างปรับปรุงอาคาร</w:t>
            </w:r>
          </w:p>
          <w:p w14:paraId="7ECF6EC9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ปฏิบัติตามมาตรการที่ได้กำหนดในข้อ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</w:p>
          <w:p w14:paraId="76DA0A47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C95056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แนวทางการกำหนดมาตรการ มีดังนี้</w:t>
            </w:r>
          </w:p>
          <w:p w14:paraId="371BC78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มีพื้นที่ทำงานสำรองให้กับบุคลากร</w:t>
            </w:r>
          </w:p>
          <w:p w14:paraId="3FC2B9DF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มีการสื่อสารหรือติดป้ายแจ้งเตือน เพื่อการเตรียมความพร้อมและระวังการได้รับอันตราย</w:t>
            </w:r>
          </w:p>
          <w:p w14:paraId="2C61777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07602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5.3.2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การจัดการเสียงดังจากการก่อสร้าง ปรับปรุงอาคารหรืออื่นๆ ในสำนักงาน</w:t>
            </w:r>
          </w:p>
          <w:p w14:paraId="082BEE8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(2)</w:t>
            </w:r>
          </w:p>
          <w:p w14:paraId="186AE65F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1493DE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28797ED2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มาตรการรองรับการควบคุมมลพิษทางเสียงจากการก่อสร้าง</w:t>
            </w:r>
          </w:p>
          <w:p w14:paraId="58030997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หลักฐานอ้างอิงข้อ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สำรวจการควบคุมมลพิษทางเสียงบริเวณพื้นที่ที่มีการก่อสร้าง (ถ้ามี) หรือกรณีที่ยังไม่มีการก่อสร้าง ต่อเติม ปรับปรุงอาคาร ผู้รับผิดชอบต้องอธิบาย รายละเอียดแนวทางปฏิบัติได้</w:t>
            </w:r>
          </w:p>
          <w:p w14:paraId="0793D4C1" w14:textId="77777777" w:rsidR="00E1124A" w:rsidRPr="003A40B4" w:rsidRDefault="00E1124A" w:rsidP="00E112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604D130D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6874B4E8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5.4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ความน่าอยู่</w:t>
            </w:r>
          </w:p>
        </w:tc>
      </w:tr>
      <w:tr w:rsidR="007123D8" w:rsidRPr="003A40B4" w14:paraId="36392378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0D3B6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มีการวางแผนจัดการความน่าอยู่ของ สำนักงานโดยจะต้องดำเนินการ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  <w:p w14:paraId="57269581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จัดทำแผนผังของสำนักงานทั้งในตัวอาคารและ นอกอาคาร โดยจะต้องกำหนดพื้นที่ใช้งานอย่างชัดเจน เช่น พื้นที่พักผ่อนหย่อนใจ พื้นที่สีเขียว พื้นที่ส่วนรวมและพื้นที่ทำงาน เป็นต้น สามารถสื่อสารด้วยป้ายหรืออื่นๆ ที่เหมาะสมเพื่อบ่งชี้</w:t>
            </w:r>
          </w:p>
          <w:p w14:paraId="7E424C07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มีการกำหนดหน้าที่ความรับผิดชอบอย่าง เหมาะสมทั้งพื้นที่เฉพาะและพื้นที่ทั่วไป ทั้งใน อาคารและนอกอาคาร</w:t>
            </w:r>
          </w:p>
          <w:p w14:paraId="506BA46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มีการกำหนดเวลาในการดูแลรักษาความสะอาดและความเป็นระเบียบเรียบร้อย ทั้งพื้นที่เฉพาะ และพื้นที่ทั่วไป ทั้งในอาคารและนอกอาคาร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เช่น 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 </w:t>
            </w:r>
            <w:r w:rsidR="00E1124A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Big cleaning Day</w:t>
            </w:r>
          </w:p>
          <w:p w14:paraId="4C8EC0A2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มีแผนการเพิ่มพื้นที่สีเขียวภายในอาคารหรือบริเวณโดยรอบอาคารหรือคงรักษาไว้ ตามบริบทของหน่วยงานและมีการปฏิบัติจริงตามแผนงาน</w:t>
            </w:r>
          </w:p>
          <w:p w14:paraId="1B80F00E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FD76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5.4.1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  <w:cs/>
              </w:rPr>
              <w:t>มีการวางแผนจัดการความน่าอยู่ของ สำนักงาน</w:t>
            </w:r>
          </w:p>
          <w:p w14:paraId="7B59706E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(4)</w:t>
            </w:r>
          </w:p>
          <w:p w14:paraId="313B20A0" w14:textId="77777777" w:rsidR="007123D8" w:rsidRPr="003A40B4" w:rsidRDefault="007123D8">
            <w:pPr>
              <w:numPr>
                <w:ilvl w:val="0"/>
                <w:numId w:val="1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>5.4(</w:t>
            </w:r>
            <w:proofErr w:type="gramStart"/>
            <w:r w:rsidRPr="003A40B4">
              <w:rPr>
                <w:rFonts w:ascii="TH SarabunIT๙" w:eastAsia="Times New Roman" w:hAnsi="TH SarabunIT๙" w:cs="TH SarabunIT๙"/>
                <w:szCs w:val="32"/>
              </w:rPr>
              <w:t>1)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แผนการดูแลพื้นที่ของสำนักงาน</w:t>
            </w:r>
            <w:proofErr w:type="gramEnd"/>
          </w:p>
          <w:p w14:paraId="445F6CEC" w14:textId="77777777" w:rsidR="007123D8" w:rsidRPr="003A40B4" w:rsidRDefault="007123D8">
            <w:pPr>
              <w:numPr>
                <w:ilvl w:val="0"/>
                <w:numId w:val="1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5.4-1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สัญญาจ้างทำความสะอาด</w:t>
            </w:r>
            <w:r w:rsidRPr="003A40B4">
              <w:rPr>
                <w:rFonts w:ascii="TH SarabunIT๙" w:eastAsia="Times New Roman" w:hAnsi="TH SarabunIT๙" w:cs="TH SarabunIT๙"/>
                <w:szCs w:val="32"/>
              </w:rPr>
              <w:t>2567</w:t>
            </w:r>
          </w:p>
          <w:p w14:paraId="1BE26890" w14:textId="77777777" w:rsidR="007123D8" w:rsidRPr="003A40B4" w:rsidRDefault="007123D8">
            <w:pPr>
              <w:numPr>
                <w:ilvl w:val="0"/>
                <w:numId w:val="1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5.4.2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ร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อย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ละการใชสอยพื้นที่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เป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นไปตามวัตถุประสงคที่สำนักงานกำหนด</w:t>
            </w:r>
          </w:p>
          <w:p w14:paraId="57D21315" w14:textId="77777777" w:rsidR="007123D8" w:rsidRPr="003A40B4" w:rsidRDefault="007123D8">
            <w:pPr>
              <w:numPr>
                <w:ilvl w:val="0"/>
                <w:numId w:val="15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5.4-3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ร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อย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ละการดูแลบำรุงรักษาพื้นที่ต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างๆ</w:t>
            </w:r>
            <w:proofErr w:type="spellEnd"/>
          </w:p>
          <w:p w14:paraId="3133045E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D3B47AB" w14:textId="77777777" w:rsidR="00E1124A" w:rsidRPr="003A40B4" w:rsidRDefault="00E1124A" w:rsidP="00E1124A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หลักฐานอ้างอิง ข้อ (๑) - (๔)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แผนการดูแลพื้นที่ของสำนักงานประจำปีหรือแบบฟอร์มที่หน่วยงานกำหนดขึ้น พร้อมเดินสำรวจพื้นที่เพื่อดูถึงการบ่งชี้การใช้ประโยชน์ และสัมภาษณ์ความเข้าใจของผู้รับผิดชอบตามพื้นที่ต่างๆ</w:t>
            </w:r>
          </w:p>
        </w:tc>
      </w:tr>
      <w:tr w:rsidR="007123D8" w:rsidRPr="003A40B4" w14:paraId="3E4415E1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27CD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5.4.2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ร้อยละการใช้สอยพื้นที่เป็นไปตามวัตถุประสงค์ที่สำนักงานกำหนด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C6AE5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5.4.2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ร้อยละการใช้สอยพื้นที่เป็นไปตามวัตถุประสงค์ที่สำนักงานกำหนด</w:t>
            </w:r>
          </w:p>
          <w:p w14:paraId="3FADB9C5" w14:textId="77777777" w:rsidR="00E1124A" w:rsidRPr="003A40B4" w:rsidRDefault="00E1124A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BC8799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9AAA192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สำรวจพื้นที่ตามที่กำหนดวัตถุประสงค์การใช้สอย</w:t>
            </w:r>
          </w:p>
          <w:p w14:paraId="72051F39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8BCEF5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138F7395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หากสำนักงานมีพื้นที่จำกัด อาจมีการจัดเก็บของหรือใช้พื้นที่ร่วมกัน ดังนั้นหากไม่มีการแยกพื้นทีได้อย่างชัดเจน สามารถแบ่งสัดส่วนการใช้งานและจัดเก็บของภายในพื้นที่นั้นได้ ทั้งนี้ผู้ตรวจประเมินจะต้องใช้ดุลยพินิจในการพิจารณาร่วมด้วยต่อสถานที่จริง</w:t>
            </w:r>
          </w:p>
          <w:p w14:paraId="0151E829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10D3741C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8404A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5.4.3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ร้อยละการดูแลบำรุงรักษาพื้นที่ต่างๆ เช่น พื้นที่สีเขียว พื้นที่พักผ่อนหย่อนใจ พื้นที่ส่วนกลาง และพื้นที่ทำงาน เป็นต้น</w:t>
            </w:r>
          </w:p>
          <w:p w14:paraId="38973D3C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50549" w14:textId="77777777" w:rsidR="00E1124A" w:rsidRPr="003A40B4" w:rsidRDefault="007123D8" w:rsidP="004C5AF9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5.4.3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ร้อยละการดูแลบำรุงรักษาพื้นที่ต่างๆ</w:t>
            </w:r>
          </w:p>
          <w:p w14:paraId="4A7876DE" w14:textId="77777777" w:rsidR="00E1124A" w:rsidRPr="003A40B4" w:rsidRDefault="00E1124A" w:rsidP="004C5AF9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0A750914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46EA035B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8F91A7" w14:textId="77777777" w:rsidR="00E1124A" w:rsidRPr="003A40B4" w:rsidRDefault="00E1124A" w:rsidP="00E112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สำรวจพื้นที่ โดยพื้นที่เหล่านั้นจะต้องมีความสะอาดและเป็นระเบียบ พื้นที่สีเขียวได้รับการดูแล</w:t>
            </w:r>
          </w:p>
        </w:tc>
      </w:tr>
      <w:tr w:rsidR="007123D8" w:rsidRPr="003A40B4" w14:paraId="7911E84B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A11BE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5.4.4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มีการควบคุมสัตว์พาหะนำโรคและดำเนินการได้ตามที่กำหนด</w:t>
            </w:r>
          </w:p>
          <w:p w14:paraId="52276902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มีการกำหนดแนวทางการป้องกันสัตว์พาหะนำโรคในสำนักงานอย่างเหมาะสม ได้แก่ นกพิราบ หนู แมลงสาบ และอื่นๆ</w:t>
            </w:r>
          </w:p>
          <w:p w14:paraId="4CF45A67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มีการกำหนดความถี่ในการตรวจสอบร่องรอยสัตว์พาหะนำโรคอย่างน้อยที่สุดเดือนละ ๑ ครั้ง</w:t>
            </w:r>
          </w:p>
          <w:p w14:paraId="553CF1BD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มีการตรวจสอบร่องรอยตามความถี่ที่ได้กำหนด (เฉพาะตอนกลางวัน)</w:t>
            </w:r>
          </w:p>
          <w:p w14:paraId="1E12D51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มีแนวทางที่เหมาะสมกับการจัดการเมื่อพบร่องรอยสัตว์พาหะนำโรค</w:t>
            </w:r>
          </w:p>
          <w:p w14:paraId="5385059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ไม่พบร่องรอยหรือสัตว์นำโรคในระหว่างการตรวจประเมิน</w:t>
            </w:r>
          </w:p>
          <w:p w14:paraId="3133EA2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: การควบคุมสัตว์พาหะนำโรคสำนักงานสามารถควบคุมและจัดการได้เอง หรือว่าจ้างหน่วยงานเฉพาะมาดำเนินการแทน</w:t>
            </w:r>
          </w:p>
          <w:p w14:paraId="2FAA25B8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5D7FD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</w:rPr>
              <w:lastRenderedPageBreak/>
              <w:t xml:space="preserve">5.4.4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Cs w:val="32"/>
                <w:u w:val="single"/>
                <w:cs/>
              </w:rPr>
              <w:t>มีการควบคุมสัตว์พาหะนำโรคและดำเนินการได้ตามที่กำหนด</w:t>
            </w:r>
          </w:p>
          <w:p w14:paraId="1CEBDE14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(35)</w:t>
            </w:r>
          </w:p>
          <w:p w14:paraId="1FB35E97" w14:textId="77777777" w:rsidR="007123D8" w:rsidRPr="003A40B4" w:rsidRDefault="007123D8">
            <w:pPr>
              <w:numPr>
                <w:ilvl w:val="0"/>
                <w:numId w:val="1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5.4(2)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แผนการควบคุมสัตว์พาหะนำเชื้อ</w:t>
            </w:r>
          </w:p>
          <w:p w14:paraId="3F40789C" w14:textId="77777777" w:rsidR="007123D8" w:rsidRPr="003A40B4" w:rsidRDefault="007123D8">
            <w:pPr>
              <w:numPr>
                <w:ilvl w:val="0"/>
                <w:numId w:val="1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5.4(3)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รายงานการตรวจสอบร่องรอบสัตว์พาหะนำเชื้อ</w:t>
            </w:r>
          </w:p>
          <w:p w14:paraId="275FC387" w14:textId="77777777" w:rsidR="007123D8" w:rsidRPr="003A40B4" w:rsidRDefault="007123D8">
            <w:pPr>
              <w:numPr>
                <w:ilvl w:val="0"/>
                <w:numId w:val="1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 xml:space="preserve">กิจกรรม </w:t>
            </w: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Big Cleaning Day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u w:val="single"/>
              </w:rPr>
              <w:t xml:space="preserve"> </w:t>
            </w:r>
          </w:p>
          <w:p w14:paraId="1FDCD721" w14:textId="77777777" w:rsidR="007123D8" w:rsidRPr="003A40B4" w:rsidRDefault="007123D8">
            <w:pPr>
              <w:numPr>
                <w:ilvl w:val="0"/>
                <w:numId w:val="16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กิจกรรม 5 ส.</w:t>
            </w:r>
          </w:p>
          <w:p w14:paraId="7635D298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หลักฐานการตรวจประเมิน</w:t>
            </w:r>
          </w:p>
          <w:p w14:paraId="09DD079C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แผนการควบคุมสัตว์พาหะนำโรค หรือแบบฟอร์มที่หน่วยงานกำหนดขึ้น</w:t>
            </w:r>
          </w:p>
          <w:p w14:paraId="7F799ED8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 ข้อ (๓)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5.4 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บันทึกผลการตรวจสอบร่องรอยสัตว์พาหะนำโรคหรือแบบฟอร์มที่หน่วยงานกำหนดขึ้น</w:t>
            </w:r>
          </w:p>
          <w:p w14:paraId="77CFC6FE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จะต้องมีการสำรวจพื้นที่และสัมภาษณ์ถึงความเข้าใจผู้ที่เกี่ยวข้องร่วมด้วย</w:t>
            </w:r>
          </w:p>
        </w:tc>
      </w:tr>
      <w:tr w:rsidR="007123D8" w:rsidRPr="003A40B4" w14:paraId="6B73DCF8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3F09865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5.5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การเตรียมความพร้อมต่อสภาวะฉุกเฉิน</w:t>
            </w:r>
          </w:p>
        </w:tc>
      </w:tr>
      <w:tr w:rsidR="007123D8" w:rsidRPr="003A40B4" w14:paraId="4EF743EB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111B9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การอบรมฝึกซ้อมดับเพลิงและอพยพหนีไฟ ตามแผนที่กำหนด</w:t>
            </w:r>
          </w:p>
          <w:p w14:paraId="7941DB51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มีการกำหนดแผนการฝึกอบรมและอพยพหนีไฟ</w:t>
            </w:r>
          </w:p>
          <w:p w14:paraId="6E87AEF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จำนวนบุคลากรเข้าอบรมฝึกซ้อมดับเพลิงขั้นต้น จะต้องไม่น้อยกว่าร้อยละ 40 ของบุคลากรแต่ละแผนกหรือส่วนงาน</w:t>
            </w:r>
          </w:p>
          <w:p w14:paraId="664FC2A5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บุคลากรทุกคนจะต้องเข้าฝึกซ้อมอพยพหนีไฟ อย่างน้อยปีละ ๑ ครั้ง(พิจารณาบุคลากรหรือผู้ปฏิบัติงานทุกคนที่อยู่ประจำพื้นที่สำนักงานที่มีการฝึกซ้อมเท่านั้น)</w:t>
            </w:r>
          </w:p>
          <w:p w14:paraId="1CEB2576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มีการอบรมดับเพลิงขั้นต้นตามแผนที่กำหนด พร้อมแสดงหลักฐาน ได้แก่ รายงานสรุปการอบรมภาพถ่ายวิทยากรขณะอบรม</w:t>
            </w:r>
          </w:p>
          <w:p w14:paraId="0408DA77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ใบรับรองการอบรม (ถ้ามี)</w:t>
            </w:r>
          </w:p>
          <w:p w14:paraId="62B1BC5A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มีการฝึกซ้อมอพยพตามแผนที่กำหนด พร้อมแสดงหลักฐาน ได้แก่ ภาพถ่ายการอบรม ภาพถ่ายขณะซ้อมอพยพ</w:t>
            </w:r>
          </w:p>
          <w:p w14:paraId="5793C094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(6) มีการกำหนดจุดรวมพลที่สามารถรองรับได้ พร้อมมีป้ายแสดงอย่างชัดเจน</w:t>
            </w:r>
          </w:p>
          <w:p w14:paraId="5A4FDF95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(7) มีการกำหนดเส้นทางหนีไฟ ธงนำทางหนีไฟ ไปยังจุดรวมพล พร้อมสื่อสารในพื้นที่ปฏิบัติงาน</w:t>
            </w:r>
          </w:p>
          <w:p w14:paraId="45412D99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(8) มีการกำหนดทางออกฉุกเฉิน ทางหนีไฟ พร้อมมีป้ายแสดงอย่างชัดเจน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F1195" w14:textId="6B89E0D1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 </w:t>
            </w:r>
            <w:hyperlink r:id="rId45" w:history="1">
              <w:r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5.5.1 </w:t>
              </w:r>
              <w:r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การอบรมฝึกซ้อมดับเพลิงและอพยพหนีไฟ ตามแผนที่กำหนด</w:t>
              </w:r>
            </w:hyperlink>
          </w:p>
          <w:p w14:paraId="55D27A83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(8)</w:t>
            </w:r>
          </w:p>
          <w:p w14:paraId="06B2D753" w14:textId="77777777" w:rsidR="007123D8" w:rsidRPr="003A40B4" w:rsidRDefault="007123D8">
            <w:pPr>
              <w:numPr>
                <w:ilvl w:val="0"/>
                <w:numId w:val="17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จุดรวมพล</w:t>
            </w:r>
          </w:p>
          <w:p w14:paraId="15FB3591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6142A7CF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ข้อ (๑)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หลักสูตรและแผนการฝึกอบรมประจำปี หรือหลักฐานที่แสดงการกำหนดแผนการฝึกอบรมและอพยพหนีไฟหรือแบบฟอร์มที่หน่วยงานกำหนดขึ้น</w:t>
            </w:r>
          </w:p>
          <w:p w14:paraId="552C8983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๔) รายงานการฝึกอบรมการดับเพลิงขั้นต้น (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ดพ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.๑) ภาพถ่าย</w:t>
            </w:r>
          </w:p>
          <w:p w14:paraId="28A45436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หลักฐานอ้างอิง ข้อ (๓)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,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๕) รายงานการฝึกซ้อมดับเพลิงและฝึกซ้อมหนีไฟ (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ดพ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.๒) ภาพถ่าย</w:t>
            </w:r>
          </w:p>
          <w:p w14:paraId="433F6B7E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(๖) จุดรวมพลจะต้องสามารถรองรับบุคลากรได้ และจะต้องไม่นำจุดรวมพลไปใช้ประโยชน์ในด้านอื่น เช่น จอดรถ หรือวางของ เป็นต้น</w:t>
            </w:r>
          </w:p>
          <w:p w14:paraId="730B8C60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๕. หลักฐานอ้างอิง ข้อ (๗)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แผนฉุกเฉิน เส้นทางหนีไฟจะต้องอ่านง่าย และเป็นปัจจุบันหรือแบบฟอร์มที่หน่วยงานกำหนดขึ้น</w:t>
            </w:r>
          </w:p>
          <w:p w14:paraId="1D152348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หลักฐานอ้างอิง ข้อ (๘) สำรวจพื้นที</w:t>
            </w:r>
          </w:p>
        </w:tc>
      </w:tr>
      <w:tr w:rsidR="007123D8" w:rsidRPr="003A40B4" w14:paraId="36F159DD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56223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5.5.2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มีแผนฉุกเฉินที่เป็นปัจจุบันและเหมาะสม และร้อยละของพนักงานที่เข้าใจแผนฉุกเฉิน (สุ่มสอบถามอย่างน้อย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คน)</w:t>
            </w:r>
          </w:p>
          <w:p w14:paraId="26C2DBC4" w14:textId="77777777" w:rsidR="004027AB" w:rsidRPr="003A40B4" w:rsidRDefault="004027AB" w:rsidP="004027A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มีการจัดทำแผนฉุกเฉินที่เป็นปัจจุบันและเหมาะสม</w:t>
            </w:r>
          </w:p>
          <w:p w14:paraId="1C75BC35" w14:textId="77777777" w:rsidR="004027AB" w:rsidRPr="003A40B4" w:rsidRDefault="004027AB" w:rsidP="004027A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บุคลากรเข้าใจแผนฉุกเฉินและอธิบายรายละเอียดได้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6BC1F419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E61CA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 xml:space="preserve">5.5.2 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มีแผนฉุกเฉินที่เป็นปัจจุบันและเหมาะสม</w:t>
            </w:r>
          </w:p>
          <w:p w14:paraId="44BA3BDA" w14:textId="77777777" w:rsidR="004027AB" w:rsidRPr="003A40B4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7970040" w14:textId="77777777" w:rsidR="004027AB" w:rsidRPr="003A40B4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ตรวจสอบแผนระงับเหตุฉุกเฉิน และสุ่มสัมภาษณ์บุคลากรตามโครงสร้างหน้าที่รับผิดชอบกรณีเกิดเหตุฉุกเฉิน</w:t>
            </w:r>
          </w:p>
        </w:tc>
      </w:tr>
      <w:tr w:rsidR="007123D8" w:rsidRPr="003A40B4" w14:paraId="2FE33A93" w14:textId="77777777" w:rsidTr="004C5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1391E" w14:textId="77777777" w:rsidR="007123D8" w:rsidRPr="003A40B4" w:rsidRDefault="007123D8" w:rsidP="004C5AF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5.5.3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ความเพียงพอและการพร้อมใช้งานของอุปกรณ์ระบบดับเพลิงและป้องกันอัคคีภัย และระบบสัญญาณแจ้งเหตุเพลิงไหม้และร้อยละของบุคลากรทราบวิธีการใช้และตรวจสอบอุปกรณ์ ดังกล่าว (สุ่มสอบถามอย่างน้อย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คน)</w:t>
            </w:r>
          </w:p>
          <w:p w14:paraId="03C918D5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มีการติดตั้งและเตรียมอุปกรณ์ดับเพลิง</w:t>
            </w:r>
          </w:p>
          <w:p w14:paraId="54CA4A31" w14:textId="77777777" w:rsidR="007123D8" w:rsidRPr="003A40B4" w:rsidRDefault="007123D8" w:rsidP="004C5AF9">
            <w:pPr>
              <w:spacing w:after="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ถังดับเพลิงมีเพียงพอต่อการใช้งาน (กำหนดระยะห่างอย่างน้อย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เมตร/ถัง ตามกฎหมาย ติดตั้งสูงจาก พื้นไม่เกิน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150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เซนติเมตร นับจากคันบีบและถ้าเป็นวางกับพื้นที่จะต้องมีฐานรองรับ) พร้อมกับติดป้ายแสดง</w:t>
            </w:r>
          </w:p>
          <w:p w14:paraId="6F8D1715" w14:textId="77777777" w:rsidR="007123D8" w:rsidRPr="003A40B4" w:rsidRDefault="007123D8" w:rsidP="004C5AF9">
            <w:pPr>
              <w:spacing w:after="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ติดตั้งระบบเครื่องสูบน้ำดับเพลิง (ถ้ามี)</w:t>
            </w:r>
          </w:p>
          <w:p w14:paraId="12BB864E" w14:textId="77777777" w:rsidR="007123D8" w:rsidRPr="003A40B4" w:rsidRDefault="007123D8" w:rsidP="004C5AF9">
            <w:pPr>
              <w:spacing w:after="0" w:line="240" w:lineRule="auto"/>
              <w:ind w:firstLine="55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สายฉีดน้ำดับเพลิงและตู้เก็บสายฉีด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Hose and Hose Station)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ถ้ามี</w:t>
            </w:r>
          </w:p>
          <w:p w14:paraId="3F1C139C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(2)ติดตั้งระบบสัญญาณแจ้งเตือนและต้องพร้อมใช้งาน</w:t>
            </w:r>
          </w:p>
          <w:p w14:paraId="33292722" w14:textId="77777777" w:rsidR="007123D8" w:rsidRPr="003A40B4" w:rsidRDefault="007123D8" w:rsidP="004C5AF9">
            <w:pPr>
              <w:pStyle w:val="a9"/>
              <w:spacing w:after="0" w:line="240" w:lineRule="auto"/>
              <w:ind w:left="62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–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สัญญาณแจ้งเหตุเพลิงไหม้ (พื้นที่ มากกว่า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300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ตารางเมตรหรืออาคารสูงเกิน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ชั้นขึ้นไป)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– </w:t>
            </w:r>
            <w:proofErr w:type="gram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ติดตั้งตัวดักจับควัน(</w:t>
            </w:r>
            <w:proofErr w:type="gram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smoke </w:t>
            </w:r>
            <w:proofErr w:type="gram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detector)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หรือความร้อน</w:t>
            </w:r>
            <w:proofErr w:type="gram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heat detector)</w:t>
            </w:r>
          </w:p>
          <w:p w14:paraId="4CCF0690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มีการตรวจสอบข้อ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1)-(2)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และหากพบว่าชำรุดจะต้องดำเนินการแจ้งซ่อมและแก้ไข</w:t>
            </w:r>
          </w:p>
          <w:p w14:paraId="3D3B9988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บุคลากรจะต้องเข้าใจถึงวิธีการใช้และตรวจสอบอุปกรณ์ดับเพลิงและสัญญาณแจ้งเตือน อย่างน้อยร้อยละ 75 จากที่สุ่มสอบถาม</w:t>
            </w:r>
          </w:p>
          <w:p w14:paraId="327DBA5E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(5) ไม่มีสิ่งกีดขวางอุปกรณ์ดับเพลิง และสัญญาณแจ้งเหตุเพลิงไหม้</w:t>
            </w:r>
          </w:p>
          <w:p w14:paraId="1C637853" w14:textId="77777777" w:rsidR="007123D8" w:rsidRPr="003A40B4" w:rsidRDefault="007123D8" w:rsidP="004C5AF9">
            <w:pPr>
              <w:spacing w:after="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C944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 5.5.3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ความเพียงพอและการพร้อมใช้งานของอุปกรณ์ระบบดับเพลิง</w:t>
            </w:r>
          </w:p>
          <w:p w14:paraId="7235099F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(1) - (6)</w:t>
            </w:r>
          </w:p>
          <w:p w14:paraId="77BF0362" w14:textId="77777777" w:rsidR="007123D8" w:rsidRPr="003A40B4" w:rsidRDefault="007123D8">
            <w:pPr>
              <w:numPr>
                <w:ilvl w:val="0"/>
                <w:numId w:val="18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Cs w:val="32"/>
              </w:rPr>
              <w:t>5.5.3-1</w:t>
            </w:r>
            <w:r w:rsidRPr="003A40B4">
              <w:rPr>
                <w:rFonts w:ascii="TH SarabunIT๙" w:eastAsia="Times New Roman" w:hAnsi="TH SarabunIT๙" w:cs="TH SarabunIT๙"/>
                <w:szCs w:val="32"/>
                <w:cs/>
              </w:rPr>
              <w:t>ความเพียงพอและพร้อมใช้อุปกรณ์ดับเพลิง</w:t>
            </w:r>
          </w:p>
          <w:p w14:paraId="75F1B2B8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5462413E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- (๒) สำรวจดูการติดตั้งโดยอ้างอิงตามกฎหมาย</w:t>
            </w:r>
          </w:p>
          <w:p w14:paraId="586DBFDD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 ข้อ (๓)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5.5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ใบตรวจสอบถังดับเพลิง หรือใบตรวจสอบอุปกรณ์ดับเพลิงอื่นๆ ที่สำนักงานมีไว้หรือแบบฟอร์มที่หน่วยงานกำหนดขึ้นหากอุปกรณ์เกิดชำรุด</w:t>
            </w:r>
          </w:p>
          <w:p w14:paraId="0566610C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กรณีที่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จะต้องแสดงหลักฐานให้เห็นว่าตอนนี้อยู่ในระหว่างการแก้ไข จะถือว่าได้คะแนน</w:t>
            </w:r>
          </w:p>
          <w:p w14:paraId="43A5C215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กรณีที่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ไม่มีการแสดงหลักฐานว่าอยู่ในระหว่างการแก้ไข จะถือว่าไม่ได้คะแนน</w:t>
            </w:r>
          </w:p>
          <w:p w14:paraId="4913665C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๓. หลักฐานอ้างอิง ข้อ (๔) เอกสารแสดงแผนผังพร้อมระบุตำแหน่งของอุปกรณ์ดับเพลิงและป้องกันอัคคีภัย และสัญญาณแจ้งเหตุเพลิงไหม้ในเอกสารด้วย</w:t>
            </w:r>
          </w:p>
          <w:p w14:paraId="084AC33F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สัมภาษณ์บุคลากร</w:t>
            </w:r>
          </w:p>
          <w:p w14:paraId="373109F9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 ข้อ (๖) สำรวจพื้นที่จุดที่จัดเก็บและติดตั้งอุปกรณ์ดับเพลิงและสัญญาณแจ้งเหตุเพลิงไหม้</w:t>
            </w:r>
          </w:p>
          <w:p w14:paraId="6F58773C" w14:textId="77777777" w:rsidR="007123D8" w:rsidRPr="003A40B4" w:rsidRDefault="007123D8" w:rsidP="004C5AF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B4AE3F5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bookmarkStart w:id="14" w:name="_Hlk205377034"/>
    </w:p>
    <w:p w14:paraId="4317FD94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0A67ECDD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4FF68272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3EF7370A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2D075C7E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0E7409CB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14A8772F" w14:textId="77777777" w:rsidR="004027AB" w:rsidRPr="003A40B4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1DF0EFA9" w14:textId="77777777" w:rsidR="004027AB" w:rsidRPr="003A40B4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3F26F8F7" w14:textId="77777777" w:rsidR="004027AB" w:rsidRPr="003A40B4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5529FC03" w14:textId="77777777" w:rsidR="004027AB" w:rsidRPr="003A40B4" w:rsidRDefault="004027AB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</w:p>
    <w:p w14:paraId="46B5E897" w14:textId="77777777" w:rsidR="007123D8" w:rsidRPr="003A40B4" w:rsidRDefault="007123D8" w:rsidP="007123D8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 xml:space="preserve">หมวด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  <w:t xml:space="preserve">6 </w:t>
      </w: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t>การจัดซื้อจัดจ้าง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7123D8" w:rsidRPr="003A40B4" w14:paraId="6EABE2A0" w14:textId="77777777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4BA8B91A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22D208E4" w14:textId="77777777" w:rsidR="007123D8" w:rsidRPr="003A40B4" w:rsidRDefault="007123D8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7123D8" w:rsidRPr="003A40B4" w14:paraId="5A4530C9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5321FF1F" w14:textId="62A631DF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หมวด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การจัดซื้อและจัดจ้าง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            </w:t>
            </w:r>
            <w:hyperlink r:id="rId46" w:history="1">
              <w:r w:rsidRPr="003448D5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>รายงานผล หมวด</w:t>
              </w:r>
              <w:r w:rsidRPr="003448D5">
                <w:rPr>
                  <w:rStyle w:val="ae"/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>6</w:t>
              </w:r>
            </w:hyperlink>
            <w:r w:rsidRPr="003A40B4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</w:rPr>
              <w:t xml:space="preserve"> &lt;&lt;&lt; Click...</w:t>
            </w:r>
          </w:p>
        </w:tc>
      </w:tr>
      <w:tr w:rsidR="007123D8" w:rsidRPr="003A40B4" w14:paraId="219897DC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2B6D77C5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6.1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การจัดซื้อสินค้า</w:t>
            </w:r>
          </w:p>
        </w:tc>
      </w:tr>
      <w:tr w:rsidR="007123D8" w:rsidRPr="003A40B4" w14:paraId="46BD1362" w14:textId="77777777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69DD9" w14:textId="77777777" w:rsidR="007123D8" w:rsidRPr="003A40B4" w:rsidRDefault="007123D8" w:rsidP="004C5AF9">
            <w:pPr>
              <w:spacing w:after="300" w:line="240" w:lineRule="auto"/>
              <w:ind w:hanging="1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6.1.1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การจัดซื้อสินค้าที่เป็นมิตรกับสิ่งแวดล้อม</w:t>
            </w:r>
          </w:p>
          <w:p w14:paraId="76E2803F" w14:textId="77777777" w:rsidR="007123D8" w:rsidRPr="003A40B4" w:rsidRDefault="007123D8" w:rsidP="004C5AF9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กำหนดผู้รับผิดชอบ และมีความเข้าใจ สามารถอธิบายข้อมูลเกี่ยวกับฉลากสิ่งแวดล้อม และสินค้าที่เป็นมิตรกับสิ่งแวดล้อมได้</w:t>
            </w:r>
          </w:p>
          <w:p w14:paraId="6A5ED8CF" w14:textId="77777777" w:rsidR="007123D8" w:rsidRPr="003A40B4" w:rsidRDefault="007123D8" w:rsidP="004C5AF9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ค้นหารายการสินค้าที่เป็นมิตรกับสิ่งแวดล้อม และสามารถระบุแหล่งข้อมูลสืบค้นได้</w:t>
            </w:r>
          </w:p>
          <w:p w14:paraId="53B07B01" w14:textId="77777777" w:rsidR="007123D8" w:rsidRPr="003A40B4" w:rsidRDefault="007123D8" w:rsidP="004C5AF9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จัดทำบัญชีรายชื่อสินค้าที่เป็นมิตรกับสิ่งแวดล้อมที่สอดคล้องกับสินค้าที่ใช้จริงในสำนักงาน โดยจะต้องระบุรายการสินค้ายี่ห้อฉลากสิ่งแวดล้อม วันหมดอายุ การรับรองของสินค้านั้น หากเป็นฉลากสิ่งแวดล้อมของต่างประเทศจะต้องอ้างอิงหน่วยงาน/ประเทศให้การรับรองนั้นๆด้วย</w:t>
            </w:r>
          </w:p>
          <w:p w14:paraId="346BAE3B" w14:textId="77777777" w:rsidR="007123D8" w:rsidRPr="003A40B4" w:rsidRDefault="007123D8" w:rsidP="004C5AF9">
            <w:pPr>
              <w:spacing w:after="300" w:line="240" w:lineRule="auto"/>
              <w:ind w:firstLine="26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แจ้งไปยังผู้ขายเพื่อขอความร่วมมือในการสั่งซื้อสินค้าที่เป็นมิตรกับสิ่งแวดล้อม กรณีที่ไม่มีร้านค้าที่จำหน่ายสินค้าที่เป็นมิตรกับสิ่งแวดล้อม</w:t>
            </w:r>
          </w:p>
          <w:p w14:paraId="2207D13F" w14:textId="77777777" w:rsidR="007123D8" w:rsidRPr="003A40B4" w:rsidRDefault="007123D8" w:rsidP="004C5AF9">
            <w:pPr>
              <w:spacing w:before="300"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**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 </w:t>
            </w:r>
          </w:p>
          <w:p w14:paraId="20F32020" w14:textId="77777777" w:rsidR="004027AB" w:rsidRPr="003A40B4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กำหนดให้สินค้าที่เป็นมิตรกับสิ่งแวดล้อมเป็นการให้การรับรองผลิตภัณฑ์ที่มีกระบวนการผลิตที่ลดผลกระทบต่อสิ่งแวดล้อม หรือมีผลกระทบต่อสิ่งแวดล้อมน้อยที่สุด ซึ่งจะได้รับการรับรองฉลากสิ่งแวดล้อมต่างๆ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 ฉลากเขียว ตะกร้าเขียว ฉลากคาร์บอนฟุตพ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นท์ ฉลากประสิทธิภาพสูงฉลากประหยัดพลังงาน ฉลากรับรอง</w:t>
            </w:r>
          </w:p>
          <w:p w14:paraId="2A2434FB" w14:textId="77777777" w:rsidR="004027AB" w:rsidRPr="003A40B4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ตนเอง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For Life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เป็นต้น สัญลักษณ์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 – Green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กรมการเปลี่ยนแปลงสภาพภูมิอากาศและสิ่งแวดล้อม และรวมถึงผลิตภัณฑ์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OTOP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ที่มีเลขจดแจ้ง)</w:t>
            </w:r>
          </w:p>
          <w:p w14:paraId="4A11545B" w14:textId="77777777" w:rsidR="004027AB" w:rsidRPr="003A40B4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2.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การรับรองมาตรฐาน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ISO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และการรับรอง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Industry (GI Mark)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เป็นการรับรองระบบการจัดการ/คุณภาพ จะไม่ได้รับรองผลิตภัณฑ์ สามารถนำมาใช้ได้ แต่จะไม่ได้นำมาคิดคำนวณสัดส่วนสินค้าที่เป็นมิตรกับสิ่งแวดล้อม.</w:t>
            </w:r>
          </w:p>
          <w:p w14:paraId="15DDF25D" w14:textId="77777777" w:rsidR="007123D8" w:rsidRPr="003A40B4" w:rsidRDefault="004027AB" w:rsidP="004027AB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ฉลากสินค้าที่เป็นมิตรกับสิ่งแวดล้อมของต่างประเทศ สามารถนำมาใช้ได้และต้องแสดงหลักฐานความเป็นมิตรของสินค้านั้น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7A250" w14:textId="77777777" w:rsidR="007123D8" w:rsidRPr="003A40B4" w:rsidRDefault="007123D8" w:rsidP="004C5AF9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aps/>
                <w:color w:val="88BE60"/>
                <w:sz w:val="32"/>
                <w:szCs w:val="32"/>
                <w:cs/>
              </w:rPr>
              <w:lastRenderedPageBreak/>
              <w:t xml:space="preserve">รายละเอียดเอกสาร </w:t>
            </w:r>
            <w:r w:rsidRPr="003A40B4">
              <w:rPr>
                <w:rFonts w:ascii="TH SarabunIT๙" w:eastAsia="Times New Roman" w:hAnsi="TH SarabunIT๙" w:cs="TH SarabunIT๙"/>
                <w:caps/>
                <w:color w:val="88BE60"/>
                <w:sz w:val="32"/>
                <w:szCs w:val="32"/>
              </w:rPr>
              <w:t>6.1</w:t>
            </w:r>
          </w:p>
          <w:p w14:paraId="000AD0AD" w14:textId="77777777" w:rsidR="007123D8" w:rsidRPr="003A40B4" w:rsidRDefault="007123D8" w:rsidP="004C5AF9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  <w:t>(1) - (4)</w:t>
            </w:r>
          </w:p>
          <w:p w14:paraId="39F428D5" w14:textId="420C2A92" w:rsidR="007123D8" w:rsidRPr="003A40B4" w:rsidRDefault="003448D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47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6.1.1(1)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คำสั่งคณะกรรมการ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Green Office 256</w:t>
              </w:r>
              <w:r w:rsidR="00B32AE2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8</w:t>
              </w:r>
            </w:hyperlink>
          </w:p>
          <w:p w14:paraId="66CF3EC2" w14:textId="64BB6541" w:rsidR="007123D8" w:rsidRPr="003A40B4" w:rsidRDefault="003448D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48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6.1.1(2)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แหล่งสืบค้นหารายการสินค้าที่เป็นมิตรกับสิ่งแวดล้อม</w:t>
              </w:r>
            </w:hyperlink>
          </w:p>
          <w:p w14:paraId="37A7759D" w14:textId="7A897163" w:rsidR="007123D8" w:rsidRPr="003A40B4" w:rsidRDefault="003448D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49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6.1.1(3)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บัญชีรายชื่อสินค้าที่เป็นมิตรกับสิ่งแวดล้อม</w:t>
              </w:r>
            </w:hyperlink>
          </w:p>
          <w:p w14:paraId="2E57D969" w14:textId="53F2AC6D" w:rsidR="007123D8" w:rsidRPr="003A40B4" w:rsidRDefault="007123D8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6.1.1(3) </w:t>
            </w:r>
            <w:r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แผนการดำเนินการโครงการสำนักงานสีเขียวฯ</w:t>
            </w:r>
          </w:p>
          <w:p w14:paraId="7B3C4EA8" w14:textId="4F4AEC22" w:rsidR="007123D8" w:rsidRPr="003A40B4" w:rsidRDefault="003448D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50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6.1.1(4)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หนังสือขอความร่วมมือจำหน่ายสินค้า</w:t>
              </w:r>
            </w:hyperlink>
          </w:p>
          <w:p w14:paraId="53A2881A" w14:textId="652019CD" w:rsidR="007123D8" w:rsidRPr="003A40B4" w:rsidRDefault="003448D5">
            <w:pPr>
              <w:numPr>
                <w:ilvl w:val="0"/>
                <w:numId w:val="19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51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6.1.1(4)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แบบตอบรับรวมให้ความร่วมมือ</w:t>
              </w:r>
            </w:hyperlink>
          </w:p>
          <w:p w14:paraId="1D4C3E11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F5C5E1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FB508F4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- (๒) สัมภาษณ์ความเข้าใจผู้รับผิดชอบ ให้อธิบายถึงแนวทางการจัดซื้อสินค้าที่เป็นมิตรกับสิ่งแวดล้อม รวมถึงแหล่งที่ใช้ในการสืบค้นข้อมูล</w:t>
            </w:r>
          </w:p>
          <w:p w14:paraId="1F2545AB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 หลักฐานอ้างอิง ข้อ (๓)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บัญชีรายชื่อสินค้าที่เป็นมิตรกับสิ่งแวดล้อม หรือแบบฟอร์มที่หน่วยงานกำหนดขึ้น</w:t>
            </w:r>
          </w:p>
          <w:p w14:paraId="73EE8078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๓. หลักฐานอ้างอิง ข้อ (๔) หลักฐานการขอความร่วมมือในการจัดหาสินค้าที่เป็นมิตรกับสิ่งแวดล้อม</w:t>
            </w:r>
          </w:p>
          <w:p w14:paraId="1FC36326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25BF5D7B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สำนักงานที่เข้าร่วมโครงการสามารถรายงานปริมาณการซื้อสินค้าที่เป็นมิตรกับสิ่งแวดล้อมโดยผ่านทาง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http://gp.pcd.go.th/member-21-ssl</w:t>
            </w:r>
          </w:p>
          <w:p w14:paraId="397205C2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สินค้าที่เป็นมิตรกับสิ่งแวดล้อมหมดอายุ และยังไม่มีการต่ออายุ และไม่มียี่ห้ออื่นที่เป็นมิตรกับสิ่งแวดล้อม จะอนุโลมให้สามารถซื้อสินค้านั้นได้ แต่จะต้องยังมีฉลากสิ่งแวดล้อมกำกับที่สินค้า</w:t>
            </w:r>
          </w:p>
          <w:p w14:paraId="6653C7A7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การเลือกสินค้าที่เป็นมิตรกับสิ่งแวดล้อมจะต้องพิจารณาฉลากเขียวและฉลากตะกร้าเขียวก่อนเป็นอันดับแรก</w:t>
            </w:r>
          </w:p>
          <w:p w14:paraId="371F4C40" w14:textId="77777777" w:rsidR="004027AB" w:rsidRPr="003A40B4" w:rsidRDefault="004027AB" w:rsidP="004027AB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สำนักงานสามารถผลิตผลิตภัณฑ์ที่เป็นมิตรกับสิ่งแวดล้อมได้ เช่น ผลิตภัณฑ์ทำความสะอาดแต่จะต้องแสดงส่วนประกอบจากธรรมชาติอ้างอิง</w:t>
            </w:r>
          </w:p>
        </w:tc>
      </w:tr>
      <w:bookmarkEnd w:id="14"/>
      <w:tr w:rsidR="007123D8" w:rsidRPr="003A40B4" w14:paraId="71F4502F" w14:textId="77777777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D722A" w14:textId="77777777" w:rsidR="004027AB" w:rsidRPr="003A40B4" w:rsidRDefault="007123D8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6.1.2 </w:t>
            </w:r>
            <w:r w:rsidR="004027A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รายงานการจัดซื้อสินค้าประเภทวัสดุอุปกรณ์ในสำนักงานที่เป็นมิตรกับสิ่งแวดล้อม</w:t>
            </w:r>
          </w:p>
          <w:p w14:paraId="59318DBF" w14:textId="77777777" w:rsidR="004027AB" w:rsidRPr="003A40B4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ร้อยละของสินค้าที่เป็นมิตรกับสิ่งแวดล้อมจะเทียบกับปริมาณการซื้อ และ/หรือมูลค่าสินค้า</w:t>
            </w:r>
          </w:p>
          <w:p w14:paraId="5D17C615" w14:textId="77777777" w:rsidR="004027AB" w:rsidRPr="003A40B4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แสดงรายการสินค้าสำนักงานที่จัดซื้อทั้งหมดโดยระบุยี่ห้อ รุ่นสินค้า และฉลากที่เป็นมิตรกับสิ่งแวดล้อมของสินค้า</w:t>
            </w:r>
          </w:p>
          <w:p w14:paraId="7416EA78" w14:textId="77777777" w:rsidR="004027AB" w:rsidRPr="003A40B4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แสดงข้อมูลในเดือนที่มีการจัดซื้อสินค้าและคำนวณจำนวนร้อยละสินค้าที่เป็นมิตรกับสิ่งแวดล้อม โดยจะต้องแสดงให้เห็นถึงรายการสินค้าปริมาณสินค้า และมูลค่า</w:t>
            </w:r>
          </w:p>
          <w:p w14:paraId="2E2DEB71" w14:textId="77777777" w:rsidR="004027AB" w:rsidRPr="003A40B4" w:rsidRDefault="004027AB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(๓) สรุปข้อมูลการจัดซื้อทั้งหมดและคำนวณจำนวนร้อยละสินค้าที่เป็นมิตรกับสิ่งแวดล้อม โดยจะต้องแสดงให้เห็นถึงรายการสินค้า ปริมาณสินค้า และมูลค่า </w:t>
            </w:r>
          </w:p>
          <w:p w14:paraId="32AE0C9E" w14:textId="77777777" w:rsidR="007123D8" w:rsidRPr="003A40B4" w:rsidRDefault="007123D8" w:rsidP="004027AB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สินค้าที่เป็นมิตรกับสิ่งแวดล้อมจะต้องเป็นสินค้าที่ได้รับการรับรองจากสถาบันที่เป็นที่ยอมรับ เช่น ฉลาก</w:t>
            </w:r>
            <w:r w:rsidR="004027A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กเขียวตะกร้าเขียว ฉลากประหยัดไฟ เบอร์ ๕</w:t>
            </w:r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4027A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ฉลากประสิทธิภาพสูง ฉลากคาร์บอนฟุตป</w:t>
            </w:r>
            <w:proofErr w:type="spellStart"/>
            <w:r w:rsidR="004027A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="004027A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นท์ ฉลากลดโลกร้อน สินค้า</w:t>
            </w:r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4027AB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OTOP </w:t>
            </w:r>
            <w:r w:rsidR="004027AB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ที่มีเลขจดทะเบียน ฉลากสิ่งแวดล้อมของต่างประเทศ เป็นต้น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D693" w14:textId="2E4B2558" w:rsidR="007123D8" w:rsidRPr="003A40B4" w:rsidRDefault="003448D5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52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 6.1.2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รายงานการจัดซื้อสินค้าประเภทวัสดุ อุปกรณ์ในสำนักงานที่เป็นมิตรกับสิ่งแวดล้อม</w:t>
              </w:r>
            </w:hyperlink>
          </w:p>
          <w:p w14:paraId="1F02A2B1" w14:textId="369CAAE0" w:rsidR="007123D8" w:rsidRPr="003A40B4" w:rsidRDefault="003448D5">
            <w:pPr>
              <w:numPr>
                <w:ilvl w:val="0"/>
                <w:numId w:val="20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53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6.1.2(1) 1.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แบบฟอร์ม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6.1 (2) 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แบบรายงานผลการจัดซื้อจัดจ้าง</w:t>
              </w:r>
            </w:hyperlink>
          </w:p>
          <w:p w14:paraId="4328193F" w14:textId="77777777" w:rsidR="007123D8" w:rsidRPr="003A40B4" w:rsidRDefault="007123D8">
            <w:pPr>
              <w:pStyle w:val="a9"/>
              <w:numPr>
                <w:ilvl w:val="0"/>
                <w:numId w:val="31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 (3)</w:t>
            </w:r>
          </w:p>
          <w:p w14:paraId="745D6185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D733124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รายงานจัดซื้อจัดจ้าง หรือแบบฟอร์มที่หน่วยงานกำหนดขึ้นพร้อมสัมภาษณ์ความเข้าใจในการคำนวณร้อยละของการจัดซื้อสินค้า (คะแนนการสัมภาษณ์จะนำไป</w:t>
            </w:r>
          </w:p>
          <w:p w14:paraId="0730F571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พิจารณารวมกับข้อ ๖.๑.๑ (๑))</w:t>
            </w:r>
          </w:p>
          <w:p w14:paraId="7C44AED6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ินค้าที่นำมาคำนวณร้อยละการจัดซื้อที่เป็นมิตรกับสิ่งแวดล้อมจะต้องอยู่ภายใต้บริบทในการขอรับรองสำนักงานสีเขียว และงบประมาณการซื้อสินค้าของสำนักงานนั้นๆ เช่น วัสดุอุปกรณ์สำนักงานอาหารและเครื่องดื่ม วัสดุก่อสร้าง วัสดุอุปกรณ์ที่ใช้ในการจัดกิจกรรมต่างๆ เป็นต้น</w:t>
            </w:r>
          </w:p>
        </w:tc>
      </w:tr>
      <w:tr w:rsidR="007123D8" w:rsidRPr="003A40B4" w14:paraId="4418740B" w14:textId="77777777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5126F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6.1.3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ร้อยละของปริมาณและประเภทของวัสดุอุปกรณ์ในสำนักงานที่เป็นมิตรกับสิ่งแวดล้อม</w:t>
            </w:r>
          </w:p>
          <w:p w14:paraId="719113CC" w14:textId="77777777" w:rsidR="00044E37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**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หมายเหตุ: </w:t>
            </w:r>
          </w:p>
          <w:p w14:paraId="65B17364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สินค้าที่เป็นมิตรกับสิ่งแวดล้อมจะต้องเป็นสินค้าที่ได้รับการรับรองจากสถาบันที่เป็นที่ยอมรับ เช่น ฉลากเขียว ตะกร้าเขียว ฉลากประหยัดไฟ เบอร์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ฉลากประสิทธิภาพสูงฉลากคาร์บอนฟุตป</w:t>
            </w:r>
            <w:proofErr w:type="spellStart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นท์ ฉลากลดโลกร้อนสินค้า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OTOP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ที่มีเลขจดทะเบียน ฉลากสิ่งแวดล้อมของต่างประเทศ เป็นต้น</w:t>
            </w:r>
          </w:p>
          <w:p w14:paraId="63A4ADF3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bookmarkStart w:id="15" w:name="_Hlk205898914"/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22F53" w14:textId="6A905297" w:rsidR="007123D8" w:rsidRPr="003448D5" w:rsidRDefault="003448D5">
            <w:pPr>
              <w:numPr>
                <w:ilvl w:val="0"/>
                <w:numId w:val="21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6.1.3%20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ร้อยละของปริมาณและประเภทของวัสดุอุปกรณ์ในสำนักงานที่เป็นมิตรกับสิ่งแวดล้อม.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6.1.3 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ร้อยละของปริมาณและประเภทของวัสดุอุปกรณ์ในสำนักงานที่เป็นมิตรกับสิ่งแวดล้อม</w:t>
            </w:r>
          </w:p>
          <w:p w14:paraId="31CE5A25" w14:textId="13967045" w:rsidR="007123D8" w:rsidRPr="003448D5" w:rsidRDefault="003448D5">
            <w:pPr>
              <w:numPr>
                <w:ilvl w:val="0"/>
                <w:numId w:val="21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6.1.3(1)%20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ภาพถ่ายสินค้าที่เป็นมิตรกับสิ่งแวดล้อม.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6.1.3(1) 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ภาพถ่ายสินค้าที่เป็นมิตรกับสิ่งแวดล้อม</w:t>
            </w:r>
            <w:bookmarkEnd w:id="15"/>
          </w:p>
          <w:p w14:paraId="546512DC" w14:textId="35F4D5F9" w:rsidR="00044E37" w:rsidRPr="003A40B4" w:rsidRDefault="003448D5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44915E75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สำรวจสินค้าที่เป็นมิตรกับสิ่งแวดล้อมในสำนักงาน</w:t>
            </w:r>
          </w:p>
          <w:p w14:paraId="17E194DC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หลักในการสุ่มสินค้าที่เป็นมิตรกับสิ่งแวดล้อม จะต้องเป็นสินค้าที่ถูกขึ้นทะเบียนในแบบฟอร์ม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บัญชีรายชื่อสินค้าที่เป็นมิตรกับสิ่งแวดล้อม หรือแบบฟอร์มที่หน่วยงานกำหนดขึ้นตามข้อ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6.1.1</w:t>
            </w:r>
          </w:p>
        </w:tc>
      </w:tr>
      <w:tr w:rsidR="007123D8" w:rsidRPr="003A40B4" w14:paraId="2769F72F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hideMark/>
          </w:tcPr>
          <w:p w14:paraId="7928A5B5" w14:textId="77777777" w:rsidR="007123D8" w:rsidRPr="003A40B4" w:rsidRDefault="007123D8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6.2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การจัดจ้าง</w:t>
            </w:r>
          </w:p>
        </w:tc>
      </w:tr>
      <w:tr w:rsidR="007123D8" w:rsidRPr="003A40B4" w14:paraId="0D4B3F82" w14:textId="77777777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C853E" w14:textId="77777777" w:rsidR="00044E37" w:rsidRPr="003A40B4" w:rsidRDefault="007123D8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6.2.1 </w:t>
            </w:r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การจัดจ้างหน่วยงานหรือบุคคลที่มีการดำเนินงานที่เป็นมิตรกับสิ่งแวดล้อม</w:t>
            </w:r>
          </w:p>
          <w:p w14:paraId="57D053B8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มีหลักฐานการพิจารณาถึงมาตรฐานด้านสิ่งแวดล้อมของหน่วยงานที่ได้การรับรองโดยจะต้องแสดงหลักฐานการรับรองดังกล่าว</w:t>
            </w:r>
          </w:p>
          <w:p w14:paraId="6E289C86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หากหน่วยงานไม่มีมาตรฐานด้านสิ่งแวดล้อมรับรอง ทางสำนักงานจะต้องทำการประเมินด้านสิ่งแวดล้อมของหน่วยงานเบื้องต้น</w:t>
            </w:r>
          </w:p>
          <w:p w14:paraId="2709A2FD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(๓) มีการจัดทำสัญญาหรือข้อตกลงด้านสิ่งแวดล้อมเมื่อเข้ามาปฏิบัติงานในสำนักงาน</w:t>
            </w:r>
          </w:p>
          <w:p w14:paraId="37BE8360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(๔) หน่วยงานหรือบุคคลที่ได้รับคัดเลือกจะต้องได้รับการอบรมหรือสื่อสารเกี่ยวกับสำนักงานสีเขียว และแนวทางการจัดการสิ่งแวดล้อมที่เกี่ยวข้องกับกิจกรรมของตนเอง</w:t>
            </w:r>
          </w:p>
          <w:p w14:paraId="22C2CDF2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(๕) หน่วยงานหรือบุคคลเหล่านั้นสามารถอธิบายแนวทางในการจัดการสิ่งแวดล้อมที่เกี่ยวข้องกับกิจกรรมของตนเองได้</w:t>
            </w:r>
          </w:p>
          <w:p w14:paraId="26638F1D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547608FA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หากหน่วยงานภายนอกมีมาตรฐานด้านสิ่งแวดล้อมรับรองจะต้องพิจารณาทุกข้อ ยกเว้นข้อ (๒)</w:t>
            </w:r>
          </w:p>
          <w:p w14:paraId="4F433690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หากหน่วยงานภายนอกไม่มีมาตรฐานด้านสิ่งแวดล้อมรับรองพิจารณาข้อ (๒) - (๕)</w:t>
            </w:r>
          </w:p>
          <w:p w14:paraId="609100B0" w14:textId="77777777" w:rsidR="007123D8" w:rsidRPr="003A40B4" w:rsidRDefault="007123D8" w:rsidP="004C5AF9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439A1" w14:textId="77777777" w:rsidR="007123D8" w:rsidRPr="003A40B4" w:rsidRDefault="007123D8" w:rsidP="004C5AF9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hyperlink r:id="rId54" w:tgtFrame="_blank" w:history="1">
              <w:r w:rsidRPr="003A40B4">
                <w:rPr>
                  <w:rFonts w:ascii="TH SarabunIT๙" w:eastAsia="Times New Roman" w:hAnsi="TH SarabunIT๙" w:cs="TH SarabunIT๙"/>
                  <w:caps/>
                  <w:color w:val="88BE60"/>
                  <w:sz w:val="32"/>
                  <w:szCs w:val="32"/>
                  <w:cs/>
                </w:rPr>
                <w:t>รายละเอียดเอกสาร</w:t>
              </w:r>
            </w:hyperlink>
          </w:p>
          <w:p w14:paraId="29B3993A" w14:textId="77777777" w:rsidR="007123D8" w:rsidRPr="003A40B4" w:rsidRDefault="007123D8" w:rsidP="004C5AF9">
            <w:pPr>
              <w:spacing w:after="300" w:line="375" w:lineRule="atLeast"/>
              <w:outlineLvl w:val="3"/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caps/>
                <w:color w:val="525252"/>
                <w:sz w:val="32"/>
                <w:szCs w:val="32"/>
              </w:rPr>
              <w:t>(1) - (5)</w:t>
            </w:r>
          </w:p>
          <w:p w14:paraId="6A0A0156" w14:textId="075FD42A" w:rsidR="007123D8" w:rsidRPr="003A40B4" w:rsidRDefault="007123D8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hyperlink r:id="rId55" w:tgtFrame="_blank" w:history="1"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6.2.1(1)</w:t>
              </w:r>
              <w:proofErr w:type="gramStart"/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แบบรายงานผลการจัดซื้อจัดจ้าง</w:t>
              </w:r>
              <w:proofErr w:type="gramEnd"/>
            </w:hyperlink>
          </w:p>
          <w:p w14:paraId="1CE23415" w14:textId="0DBDD9BA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6.2.1(1)%202.%20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เอกสารรับรองฉลากเขียว.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6.2.1(1) 2. 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เอกสารรับรองฉลากเขียว</w:t>
            </w:r>
          </w:p>
          <w:p w14:paraId="2CF4DC6D" w14:textId="26D4E615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6.2.1(1)%203.%20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เอกสารรับรองผลิตภัณฑ์%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เครื่องถ่ายเอกสาร.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6.2.1(1) 3. 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เอกสารรับรองผลิตภัณฑ์ เครื่องถ่ายเอกสาร</w:t>
            </w:r>
          </w:p>
          <w:p w14:paraId="48B9106C" w14:textId="5758C3A3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lastRenderedPageBreak/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6.2.1(1)%204.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เอกสารการสมัครฉลากเขียว-บ.ยูนิเพสท์จำกัด.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6.2.1(1) </w:t>
            </w:r>
            <w:proofErr w:type="gram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เอกสารการสมัครฉลากเขียว</w:t>
            </w:r>
            <w:proofErr w:type="gramEnd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-บ.ยูนิเพส</w:t>
            </w:r>
            <w:proofErr w:type="spell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ท์</w:t>
            </w:r>
            <w:proofErr w:type="spellEnd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จำกัด</w:t>
            </w:r>
          </w:p>
          <w:p w14:paraId="7EB7DC5E" w14:textId="4A0A42D6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6.2.1(2)%201.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ใบประเมินด้านสิ่งแวดล้อมจ้างทำความสะอาดอาคาร.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6.2.1(2) </w:t>
            </w:r>
            <w:proofErr w:type="gram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ใบประเมินด้านสิ่งแวดล้อมจ้างทำความสะอาดอาคาร</w:t>
            </w:r>
            <w:proofErr w:type="gramEnd"/>
          </w:p>
          <w:p w14:paraId="6E8DF9E2" w14:textId="28B43659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เอกสารอ้างอิง/ภาพถ่ายการส่งมอบผลิตภัณฑ์.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6.2.1(2) 2. 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ภาพถ่ายการส่งมอบผลิตภัณฑ์</w:t>
            </w:r>
          </w:p>
          <w:p w14:paraId="57B83721" w14:textId="2EF52F5E" w:rsidR="007123D8" w:rsidRPr="003A40B4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hyperlink r:id="rId56" w:history="1"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 xml:space="preserve">6.2.1(2) </w:t>
              </w:r>
              <w:proofErr w:type="gramStart"/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</w:rPr>
                <w:t>3.</w:t>
              </w:r>
              <w:r w:rsidR="007123D8" w:rsidRPr="003448D5">
                <w:rPr>
                  <w:rStyle w:val="ae"/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เอกสารรับรองผลิตภัณฑ์ทำความสะอาด</w:t>
              </w:r>
              <w:proofErr w:type="gramEnd"/>
            </w:hyperlink>
          </w:p>
          <w:p w14:paraId="5127D9B5" w14:textId="2BD6B607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6.2.1(2)%204.%20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ใบประเมินด้านสิ่งแวดล้อมฯ%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จ้างล้างเครื่องปรับอากาศ.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6.2.1(2) 4. 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ใบประเมินด้านสิ่งแวดล้อมฯ จ้างล้างเครื่องปรับอากาศ</w:t>
            </w:r>
          </w:p>
          <w:p w14:paraId="00D7E41A" w14:textId="7A1D44B1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6.2.1(3)%201.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สัญญาจ้างทำความสะอาด.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6.2.1(3) </w:t>
            </w:r>
            <w:proofErr w:type="gram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สัญญาจ้างทำความสะอาด</w:t>
            </w:r>
            <w:proofErr w:type="gramEnd"/>
          </w:p>
          <w:p w14:paraId="755669C5" w14:textId="50A77D54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6.2.1(3)%202.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ใบอนุญาตปฏิบัติงานฯ.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6.2.1(3) </w:t>
            </w:r>
            <w:proofErr w:type="gram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ใบอนุญาตปฏิบัติงานฯ</w:t>
            </w:r>
            <w:proofErr w:type="gramEnd"/>
          </w:p>
          <w:p w14:paraId="0F24B0D8" w14:textId="4CEBFC58" w:rsidR="007123D8" w:rsidRPr="003448D5" w:rsidRDefault="003448D5">
            <w:pPr>
              <w:numPr>
                <w:ilvl w:val="0"/>
                <w:numId w:val="22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6.2.1(4)%201.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ประกาศนโยบายสิ่งแวดล้อมโครงการสำนักงานสีเขียว.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6.2.1(4) </w:t>
            </w:r>
            <w:proofErr w:type="gram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ประกาศนโยบายสิ่งแวดล้อมโครงการสำนักงานสีเขียว</w:t>
            </w:r>
            <w:proofErr w:type="gramEnd"/>
          </w:p>
          <w:p w14:paraId="0DA0FA4E" w14:textId="75B68B8A" w:rsidR="00044E37" w:rsidRPr="003A40B4" w:rsidRDefault="003448D5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73AF3FC6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ใบรับรองจากหน่วยงานที่น่าเชื่อถือว่าหน่วยงานเป็นมิตรกับสิ่งแวดล้อม เช่น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ISO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๑๔๐๐๑ ฉลากเขียว ฉลากตะกร้าเขียว เป็นต้น</w:t>
            </w:r>
          </w:p>
          <w:p w14:paraId="252E8D09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สัมภาษณ์ผู้รับผิดชอบถึงวิธีการพิจารณาและแนวทางการคัดเลือก หรือมีหลักฐานที่แสดงให้เห็นว่ามีการคัดเลือก</w:t>
            </w:r>
          </w:p>
          <w:p w14:paraId="05E560B9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 หลักฐานอ้างอิง ข้อ (๓)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ใบอนุญาตปฏิบัติงานและข้อตกลงด้านสิ่งแวดล้อม หรือสัญญาว่าจ้างที่มีข้อตกลงด้านสิ่งแวดล้อม หรือแบบฟอร์มที่หน่วยงานกำหนดขึ้น</w:t>
            </w:r>
          </w:p>
          <w:p w14:paraId="4BBC5380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หลักฐานอ้างอิง ข้อ (๔)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หลักสูตรและแผนการฝึกอบรมประจำปี หลักฐานการฝึกอบรม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ใบลงทะเบียนและประเมินผลบุคลากร หรือภาพถ่ายการอบรม</w:t>
            </w:r>
          </w:p>
          <w:p w14:paraId="12DC3B7B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 xml:space="preserve">หน่วยงานภายนอก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 (1)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แผนการสื่อสารด้านสิ่งแวดล้อมประจำปีหรือแบบฟอร์มที่หน่วยงานกำหนดขึ้น หรือจัดทำคู่มือสิ่งแวดล้อม หรือขั้นตอนการทำงานด้านสิ่งแวดล้อม หรือภาพถ่ายการสื่อสารด้านสิ่งแวดล้อม</w:t>
            </w:r>
          </w:p>
          <w:p w14:paraId="25E29954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หน่วยงานภายนอกหรือบุคคลภายนอกจะต้องได้รับการอบรมหรือสื่อสารด้านสิ่งแวดล้อมครบถ้วนทุกหน่วยงานถึงจะได้คะแนน</w:t>
            </w:r>
          </w:p>
          <w:p w14:paraId="0120F579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หลักฐานอ้างอิง ข้อ (๕) สุ่มสัมภาษณ์หน่วยงานหรือบุคคลภายนอกเกี่ยวกับการจัดการสิ่งแวดล้อมที่เกี่ยวข้องกับกิจกรรมของตนเอง และจะต้องตอบคำถามให้ได้ทั้งหมด ถึงจะได้คะแนน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cr/>
            </w:r>
          </w:p>
          <w:p w14:paraId="6875E125" w14:textId="77777777" w:rsidR="007123D8" w:rsidRPr="003A40B4" w:rsidRDefault="007123D8" w:rsidP="004C5AF9">
            <w:pPr>
              <w:spacing w:before="100" w:beforeAutospacing="1" w:after="100" w:afterAutospacing="1" w:line="360" w:lineRule="atLeast"/>
              <w:ind w:left="7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123D8" w:rsidRPr="003A40B4" w14:paraId="63C9765D" w14:textId="77777777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00EDC" w14:textId="77777777" w:rsidR="00044E37" w:rsidRPr="003A40B4" w:rsidRDefault="007123D8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6.2.2 </w:t>
            </w:r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การตรวจสอบด้านการดูแลสิ่งแวดล้อมในพื้นที่ปฏิบัติงาน ของหน่วยงาน หรือบุคคลที่เข้ามาดำเนินการ เช่น ผู้รับจ้าง ผู้รับจ้างช่วง แม่บ้าน </w:t>
            </w:r>
            <w:proofErr w:type="spellStart"/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รป</w:t>
            </w:r>
            <w:proofErr w:type="spellEnd"/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 บุคลากรส่งเอกสาร เป็นต้น</w:t>
            </w:r>
          </w:p>
          <w:p w14:paraId="3AD6BCFA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ผู้รับผิดชอบสามารถอธิบายการจ้างหน่วยงานหรือบุคคลที่เข้ามาดำเนินการในหน่วยงานได้</w:t>
            </w:r>
          </w:p>
          <w:p w14:paraId="5B1C9F5B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มีการตรวจสอบการปฏิบัติงานของหน่วยงานหรือบุคคลที่เข้ามาดำเนินการตามข้อ (๑) โดย</w:t>
            </w:r>
          </w:p>
          <w:p w14:paraId="741A4C68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กรณีที่เป็นการว่าจ้างให้อยู่ประจำสำนักงานจะต้องทำการประเมินอย่างน้อยเดือนละ ๑ ครั้งต่อคน</w:t>
            </w:r>
          </w:p>
          <w:p w14:paraId="2FF236A1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กรณีที่เป็นการว่าจ้างไม่อยู่ประจำสำนักงาน จะต้องทำการประเมินทุกครั้งเมื่อเข้ามาปฏิบัติงานในสำนักงาน</w:t>
            </w:r>
          </w:p>
          <w:p w14:paraId="7A269A46" w14:textId="77777777" w:rsidR="007123D8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หลักฐานการตรวจสอบการปฏิบัติงานของหน่วยงานหรือบุคคลที่เข้ามาดำเนินการมีความครบถ้วน สมบูรณ์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95CD3" w14:textId="699E22AC" w:rsidR="007123D8" w:rsidRPr="003448D5" w:rsidRDefault="003448D5">
            <w:pPr>
              <w:numPr>
                <w:ilvl w:val="0"/>
                <w:numId w:val="23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6.2.2(2)%201.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ใบประเมินประสิทธิภาพผู้รับจ้าง%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จ้างล้างทำเครื่องปรับอากาศ.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6.2.2(1) </w:t>
            </w:r>
            <w:proofErr w:type="gram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ใบประเมินด้านสิ่งแวดล้อมฯ</w:t>
            </w:r>
            <w:proofErr w:type="gramEnd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จ้างทำความสะอาดอาคารฯ</w:t>
            </w:r>
          </w:p>
          <w:p w14:paraId="3A6AEBFC" w14:textId="3E2CDC91" w:rsidR="007123D8" w:rsidRPr="003A40B4" w:rsidRDefault="003448D5">
            <w:pPr>
              <w:numPr>
                <w:ilvl w:val="0"/>
                <w:numId w:val="2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r w:rsidR="007123D8"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t xml:space="preserve">6.2.2(1) 2. </w:t>
            </w:r>
            <w:r w:rsidR="007123D8" w:rsidRPr="003A40B4"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t>หนังสือแจ้งผลการประเมินประสิทธิภาพการปฏิบัติงาน</w:t>
            </w:r>
          </w:p>
          <w:p w14:paraId="32EBFA84" w14:textId="77777777" w:rsidR="007123D8" w:rsidRPr="003A40B4" w:rsidRDefault="007123D8">
            <w:pPr>
              <w:numPr>
                <w:ilvl w:val="0"/>
                <w:numId w:val="2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57" w:tgtFrame="_blank" w:history="1"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6.2.2(2) </w:t>
              </w:r>
              <w:proofErr w:type="gramStart"/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1.</w:t>
              </w:r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ใบประเมินประสิทธิภาพผู้รับจ้าง</w:t>
              </w:r>
              <w:proofErr w:type="gramEnd"/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 xml:space="preserve"> จ้างล้างทำเครื่องปรับอากาศ</w:t>
              </w:r>
            </w:hyperlink>
          </w:p>
          <w:p w14:paraId="21F656DF" w14:textId="77777777" w:rsidR="007123D8" w:rsidRPr="003A40B4" w:rsidRDefault="007123D8">
            <w:pPr>
              <w:pStyle w:val="a9"/>
              <w:numPr>
                <w:ilvl w:val="0"/>
                <w:numId w:val="32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 (2)</w:t>
            </w:r>
          </w:p>
          <w:p w14:paraId="026F7658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091BAC78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หลักฐานอ้างอิง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 (2)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การประเมินประสิทธิภาพของผู้รับจ้างช่วง จะต้องครบถ้วนตามจำนวนหน่วยงานหรือบุคคลภายนอก หรือแบบฟอร์มที่หน่วยงานกำหนดขึ้น</w:t>
            </w:r>
          </w:p>
          <w:p w14:paraId="05B4284E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สัมภาษณ์ความเข้าใจของผู้ประเมินหน่วยงานหรือบุคคลภายนอก ได้แก่ แนวทางการกำหนดเกณฑ์การประเมิน วิธีการประเมิน การดำเนินการต่อหลังจากทราบผลการประเมิน</w:t>
            </w:r>
          </w:p>
          <w:p w14:paraId="6B7ADEFD" w14:textId="77777777" w:rsidR="00044E37" w:rsidRPr="003A40B4" w:rsidRDefault="00044E37" w:rsidP="00044E37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หมายเหตุจะต้องพิจารณาความเหมาะสมของเกณฑ์การตรวจสอบการดูแลด้านสิ่งแวดล้อมในพื้นที่ปฏิบัติงาน</w:t>
            </w:r>
          </w:p>
        </w:tc>
      </w:tr>
      <w:tr w:rsidR="007123D8" w:rsidRPr="003A40B4" w14:paraId="753DB5CC" w14:textId="77777777" w:rsidTr="004027AB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EBAA8" w14:textId="77777777" w:rsidR="00044E37" w:rsidRPr="003A40B4" w:rsidRDefault="007123D8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6.2.3 </w:t>
            </w:r>
            <w:r w:rsidR="00044E37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แนวทางของการเลือกใช้บริการที่เป็นมิตรกับสิ่งแวดล้อม (นอกสำนักงาน) ได้แก่ โรงแรม สถานที่จัดงานหรืออื่นๆที่ได้มีการขึ้นทะเบียนการบริการที่เป็นมิตรกับสิ่งแวดล้อม</w:t>
            </w:r>
          </w:p>
          <w:p w14:paraId="0FDB95F4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(๑) ค้นหาบริการที่เป็นมิตร กับสิ่งแวดล้อมในจังหวัดหรือพื้นที่ใกล้เคียง</w:t>
            </w:r>
          </w:p>
          <w:p w14:paraId="761459B9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(๒) จัดทำรายการบริการที่เป็นมิตรกับสิ่งแวดล้อมที่มีการขึ้นทะเบียน</w:t>
            </w:r>
          </w:p>
          <w:p w14:paraId="05C3153B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(๓) กำหนดแนวทางการคัดเลือกบริการที่เป็นมิตรกับสิ่งแวดล้อม</w:t>
            </w:r>
          </w:p>
          <w:p w14:paraId="28123833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(๔) มีการเลือกใช้บริการที่เป็นมิตรกับสิ่งแวดล้อม (นอกสำนักงาน) ได้แก่ โรงแรม สถานที่จัดงาน หรือการเลือกใช้บริการสถานที่ประชุม โดยจัดในรูปแบบ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Meeting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หรือมีการจัดประชุม ในรูปแบบ</w:t>
            </w:r>
            <w:r w:rsidR="00BD6319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Green Meeting</w:t>
            </w:r>
          </w:p>
          <w:p w14:paraId="5E02C61B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หมายเหตุ:</w:t>
            </w:r>
          </w:p>
          <w:p w14:paraId="2B76E1E3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๑) สถานที่ที่ได้รับการรับรองมาตรฐานการจัดการสิ่งแวดล้อมที่ดี เช่น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ISO14001 Green Hotel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ใบไม้เขียว</w:t>
            </w:r>
            <w:r w:rsidR="00BD6319"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ฉลากเขียว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Office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Building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เป็นต้น และมีการจัดการประชุมที่คำนึงถึงการอนุรักษ์ทรัพยากรธรรมชาติและพลังงาน และลดการก่อให้เกิดมลพิษ</w:t>
            </w:r>
          </w:p>
          <w:p w14:paraId="0AC48068" w14:textId="77777777" w:rsidR="00044E37" w:rsidRPr="003A40B4" w:rsidRDefault="00044E37" w:rsidP="00044E37">
            <w:pPr>
              <w:spacing w:after="30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๒) ในกรณีที่ไม่มีสถานที่จัดประชุมที่ได้รับการรับรองฯ อยู่ในบริเวณใกล้เคียงสำนักงาน จะต้องเลือกสถานที่ที่ใช้เวลาเดินทางน้อยที่สุดและจัดประชุมในรูปแบบ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Green</w:t>
            </w:r>
            <w:r w:rsidR="00BD6319"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Meeting (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ตามความเหมาะสมและเป็นไปได้) โดยจะต้องแสดงหลักฐานการคัดเลือกสถานที่เหล่านั้น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EDF70" w14:textId="45874BC6" w:rsidR="007123D8" w:rsidRPr="003448D5" w:rsidRDefault="003448D5">
            <w:pPr>
              <w:numPr>
                <w:ilvl w:val="0"/>
                <w:numId w:val="24"/>
              </w:numPr>
              <w:spacing w:before="100" w:beforeAutospacing="1" w:after="100" w:afterAutospacing="1" w:line="360" w:lineRule="atLeast"/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begin"/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HYPERLINK 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หมวด%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206/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เอกสารอ้างอิง/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6.2.3(1)%201.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  <w:cs/>
              </w:rPr>
              <w:instrText>แหล่งสืบค้นข้อมูลโรงแรมที่เป็นมิตรกับสิ่งแวดล้อมจากเว็บไซต์.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instrText>pdf" \t "_blank"</w:instrText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</w: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separate"/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 xml:space="preserve">6.2.3(1) </w:t>
            </w:r>
            <w:proofErr w:type="gramStart"/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="007123D8" w:rsidRPr="003448D5">
              <w:rPr>
                <w:rStyle w:val="ae"/>
                <w:rFonts w:ascii="TH SarabunIT๙" w:eastAsia="Times New Roman" w:hAnsi="TH SarabunIT๙" w:cs="TH SarabunIT๙"/>
                <w:sz w:val="32"/>
                <w:szCs w:val="32"/>
                <w:cs/>
              </w:rPr>
              <w:t>แหล่งสืบค้นข้อมูลโรงแรมที่เป็นมิตรกับสิ่งแวดล้อมจากเว็บไซต์</w:t>
            </w:r>
            <w:proofErr w:type="gramEnd"/>
          </w:p>
          <w:p w14:paraId="314E945F" w14:textId="604B196A" w:rsidR="007123D8" w:rsidRPr="003A40B4" w:rsidRDefault="003448D5">
            <w:pPr>
              <w:numPr>
                <w:ilvl w:val="0"/>
                <w:numId w:val="2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88BE60"/>
                <w:sz w:val="32"/>
                <w:szCs w:val="32"/>
              </w:rPr>
              <w:fldChar w:fldCharType="end"/>
            </w:r>
            <w:hyperlink r:id="rId58" w:tgtFrame="_blank" w:history="1">
              <w:r w:rsidR="007123D8"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6.2.3(1) </w:t>
              </w:r>
              <w:proofErr w:type="gramStart"/>
              <w:r w:rsidR="007123D8"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2.</w:t>
              </w:r>
              <w:r w:rsidR="007123D8"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ตัวอย่างโรงแรมที่เป็นมิตรกับสิ่งแวดล้อม</w:t>
              </w:r>
              <w:proofErr w:type="gramEnd"/>
            </w:hyperlink>
          </w:p>
          <w:p w14:paraId="2E9EBB55" w14:textId="77777777" w:rsidR="007123D8" w:rsidRPr="003A40B4" w:rsidRDefault="007123D8">
            <w:pPr>
              <w:numPr>
                <w:ilvl w:val="0"/>
                <w:numId w:val="24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59" w:tgtFrame="_blank" w:history="1"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6.2.3(1) </w:t>
              </w:r>
              <w:proofErr w:type="gramStart"/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>3.</w:t>
              </w:r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แบบฟอร์ม</w:t>
              </w:r>
              <w:proofErr w:type="gramEnd"/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 xml:space="preserve"> </w:t>
              </w:r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</w:rPr>
                <w:t xml:space="preserve">6.2(3) </w:t>
              </w:r>
              <w:r w:rsidRPr="003A40B4">
                <w:rPr>
                  <w:rFonts w:ascii="TH SarabunIT๙" w:eastAsia="Times New Roman" w:hAnsi="TH SarabunIT๙" w:cs="TH SarabunIT๙"/>
                  <w:color w:val="88BE60"/>
                  <w:sz w:val="32"/>
                  <w:szCs w:val="32"/>
                  <w:cs/>
                </w:rPr>
                <w:t>การคัดเลือกสถานที่</w:t>
              </w:r>
            </w:hyperlink>
          </w:p>
          <w:p w14:paraId="1A8575E9" w14:textId="77777777" w:rsidR="007123D8" w:rsidRPr="003A40B4" w:rsidRDefault="007123D8">
            <w:pPr>
              <w:pStyle w:val="a9"/>
              <w:numPr>
                <w:ilvl w:val="0"/>
                <w:numId w:val="33"/>
              </w:num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- (4)</w:t>
            </w:r>
          </w:p>
          <w:p w14:paraId="0D0930CF" w14:textId="77777777" w:rsidR="00BD6319" w:rsidRPr="003A40B4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34A21B6A" w14:textId="77777777" w:rsidR="00BD6319" w:rsidRPr="003A40B4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หลักฐานอ้างอิง ข้อ (๑) การสัมภาษณ์ผู้รับผิดชอบเกี่ยวกับการสืบค้นบริการที่เป็นมิตรกับสิ่งแวดล้อมในจังหวัดหรือพื้นที่ใกล้เคียง โดยให้ข้อมูลช่องทางการสืบค้นได้</w:t>
            </w:r>
          </w:p>
          <w:p w14:paraId="4A027D69" w14:textId="77777777" w:rsidR="00BD6319" w:rsidRPr="003A40B4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หลักฐานอ้างอิง ข้อ (๒) เอกสารทะเบียนบริการที่เป็นมิตรกับสิ่งแวดล้อมในจังหวัดหรือพื้นที่ใกล้เคียง ได้แก่ โรงแรม หรือสถานที่จัดงาน หรือสถานที่ประชุมอื่นๆ</w:t>
            </w:r>
          </w:p>
          <w:p w14:paraId="5C91FF0F" w14:textId="77777777" w:rsidR="00BD6319" w:rsidRPr="003A40B4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 หลักฐานอ้างอิง ข้อ (๓) แบบฟอร์ม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6.2 (3)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การคัดเลือกสถานที่ที่เป็นมิตรกับสิ่งแวดล้อม หรือแบบฟอร์มที่หน่วยงานกำหนดขึ้น</w:t>
            </w:r>
          </w:p>
          <w:p w14:paraId="67F2BB16" w14:textId="77777777" w:rsidR="00BD6319" w:rsidRPr="003A40B4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หลักฐานอ้างอิง ข้อ (๔) ภาพถ่ายการใช้บริการที่เป็นมิตรกับสิ่งแวดล้อม หรือการจัดประชุมแบบ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>Green meeting :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ซึ่งจะต้องเห็นภาพบรรยากาศในห้องประชุม มีผู้เข้าร่วมประชุม และอาหารว่างและเครื่องดื่มที่ได้จัดเตรียมรับรอง</w:t>
            </w:r>
          </w:p>
          <w:p w14:paraId="6600369F" w14:textId="77777777" w:rsidR="00BD6319" w:rsidRPr="003A40B4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สัมภาษณ์ความเข้าใจของผู้คัดเลือกสถานที่ที่เป็นมิตรกับสิ่งแวดล้อม เช่น แหล่งการสืบค้นข้อมูล แนวทางการพิจารณาเกณฑ์การคัดเลือก หากไม่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สามารถอธิบายได้ จะได้ ๐ คะแนน (ถือว่าไม่มีแนวทางการเลือกใช้บริการ)</w:t>
            </w:r>
          </w:p>
          <w:p w14:paraId="313C66BA" w14:textId="77777777" w:rsidR="00BD6319" w:rsidRPr="003A40B4" w:rsidRDefault="00BD6319" w:rsidP="00BD631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 กรณีที่ไม่เคยจัดประชุมภายนอก หรือใช้สถานที่อื่นภายนอกสำนักงาน อย่างน้อยจะต้องทราบแหล่งการสืบค้นข้อมูล แนวทางการพิจารณาเกณฑ์การคัดเลือก</w:t>
            </w:r>
          </w:p>
        </w:tc>
      </w:tr>
    </w:tbl>
    <w:p w14:paraId="5B745735" w14:textId="77777777" w:rsidR="006509CC" w:rsidRPr="003A40B4" w:rsidRDefault="006509CC">
      <w:pPr>
        <w:rPr>
          <w:rFonts w:ascii="TH SarabunIT๙" w:hAnsi="TH SarabunIT๙" w:cs="TH SarabunIT๙"/>
          <w:cs/>
        </w:rPr>
      </w:pPr>
    </w:p>
    <w:p w14:paraId="19426F16" w14:textId="77777777" w:rsidR="006509CC" w:rsidRPr="003A40B4" w:rsidRDefault="006509CC">
      <w:pPr>
        <w:rPr>
          <w:rFonts w:ascii="TH SarabunIT๙" w:hAnsi="TH SarabunIT๙" w:cs="TH SarabunIT๙"/>
        </w:rPr>
      </w:pPr>
      <w:r w:rsidRPr="003A40B4">
        <w:rPr>
          <w:rFonts w:ascii="TH SarabunIT๙" w:hAnsi="TH SarabunIT๙" w:cs="TH SarabunIT๙"/>
          <w:cs/>
        </w:rPr>
        <w:br w:type="page"/>
      </w:r>
    </w:p>
    <w:p w14:paraId="24AC68E0" w14:textId="77777777" w:rsidR="006509CC" w:rsidRPr="003A40B4" w:rsidRDefault="006509CC" w:rsidP="006509CC">
      <w:pPr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</w:rPr>
      </w:pPr>
      <w:r w:rsidRPr="003A40B4">
        <w:rPr>
          <w:rFonts w:ascii="TH SarabunIT๙" w:eastAsia="Times New Roman" w:hAnsi="TH SarabunIT๙" w:cs="TH SarabunIT๙"/>
          <w:caps/>
          <w:color w:val="525252"/>
          <w:kern w:val="36"/>
          <w:sz w:val="60"/>
          <w:szCs w:val="60"/>
          <w:cs/>
        </w:rPr>
        <w:lastRenderedPageBreak/>
        <w:t>หมวด 7 การดำเนินงานสำนักงานสีเขียวเพื่อความต่อเนื่อง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49"/>
      </w:tblGrid>
      <w:tr w:rsidR="006509CC" w:rsidRPr="003A40B4" w14:paraId="21024493" w14:textId="77777777" w:rsidTr="004C5AF9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0540109A" w14:textId="77777777" w:rsidR="006509CC" w:rsidRPr="003A40B4" w:rsidRDefault="006509CC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หมวด/ตัวชี้วัด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B259"/>
            <w:vAlign w:val="center"/>
            <w:hideMark/>
          </w:tcPr>
          <w:p w14:paraId="05C99268" w14:textId="77777777" w:rsidR="006509CC" w:rsidRPr="003A40B4" w:rsidRDefault="006509CC" w:rsidP="004C5A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หลักฐานการตรวจประเมิน</w:t>
            </w:r>
          </w:p>
        </w:tc>
      </w:tr>
      <w:tr w:rsidR="006509CC" w:rsidRPr="003A40B4" w14:paraId="7D3D0438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6F0D75FE" w14:textId="77777777" w:rsidR="006509CC" w:rsidRPr="003A40B4" w:rsidRDefault="006509CC" w:rsidP="006509C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 7 การดำเนินงานสำนักงานสีเขียวเพื่อความต่อเนื่อง</w:t>
            </w:r>
          </w:p>
          <w:p w14:paraId="7274931F" w14:textId="77777777" w:rsidR="006509CC" w:rsidRPr="003A40B4" w:rsidRDefault="006509CC" w:rsidP="006509C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(สำหรับหน่วยงานขอต่ออายุและขอยกระดับ)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          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  <w:cs/>
              </w:rPr>
              <w:t xml:space="preserve"> รายงานผล หมวด 7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CD7EA2"/>
                <w:sz w:val="32"/>
                <w:szCs w:val="32"/>
              </w:rPr>
              <w:t xml:space="preserve"> &lt;&lt;&lt; Click...</w:t>
            </w:r>
          </w:p>
        </w:tc>
      </w:tr>
      <w:tr w:rsidR="006509CC" w:rsidRPr="003A40B4" w14:paraId="7A819147" w14:textId="77777777" w:rsidTr="004C5AF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1CD7E"/>
            <w:vAlign w:val="center"/>
            <w:hideMark/>
          </w:tcPr>
          <w:p w14:paraId="28D7D134" w14:textId="77777777" w:rsidR="006509CC" w:rsidRPr="003A40B4" w:rsidRDefault="006509CC" w:rsidP="004C5A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7.1 </w:t>
            </w:r>
            <w:r w:rsidRPr="003A40B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การตรวจประเมินสำนักงานสีเขียวเพื่อให้เกิดการปรับปรุงอย่างต่อเนื่อง</w:t>
            </w:r>
          </w:p>
        </w:tc>
      </w:tr>
      <w:tr w:rsidR="006509CC" w:rsidRPr="003A40B4" w14:paraId="24619433" w14:textId="77777777" w:rsidTr="004C5AF9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8092" w14:textId="77777777" w:rsidR="00553F8D" w:rsidRDefault="00D65469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๑) มีการแต่งตั้งคณะกรรมการตรวจ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ประเมินสำนักงานสีเขียวภายในสำนักงาน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 หัวหน้าผู้ตรวจประเมินและ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ผู้ตรวจประเมิน ซึ่งจะต้องผ่านการ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ฝึกอบรมหลักสูตรการดำเนินงาน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สำนักงานสีเขียว หรือหลักสูตรด้านการ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จัดการสิ่งแวดล้อมและพลังงานที่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 และหลักสูตรการตรวจประเมิน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สำนักงานสีเขียว หรือหลักสูตรการตรวจ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ประเมินการจัดการสิ่งแวดล้อม เช่น 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ISO 14001 </w:t>
            </w:r>
          </w:p>
          <w:p w14:paraId="4EA80625" w14:textId="77777777" w:rsidR="00553F8D" w:rsidRDefault="00553F8D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E6BDEE" w14:textId="77777777" w:rsidR="00553F8D" w:rsidRDefault="00D65469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๒) มีการกำหนดความถี่ในการตรวจ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ประเมินสำนักงานสีเขียวภายในสำนักงาน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อย่างน้อยปีละ ๑ ครั้ง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8DAE70" w14:textId="77777777" w:rsidR="00553F8D" w:rsidRDefault="00553F8D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D4FD6" w14:textId="77777777" w:rsidR="00553F8D" w:rsidRDefault="00D65469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๓) มีการจัดทำข้อกำหนดการตรวจ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ประเมินภายในครอบคลุมทุกหมวด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09FCCE" w14:textId="77777777" w:rsidR="00553F8D" w:rsidRDefault="00553F8D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C41408" w14:textId="77777777" w:rsidR="00553F8D" w:rsidRDefault="00D65469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๔) กำหนดผู้ตรวจประเมินภายในแต่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ละหมวดมีความเพียงพอและเหมาะสม มี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ความเป็นอิสระในการตรวจประเมินอย่าง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AC8217" w14:textId="77777777" w:rsidR="00553F8D" w:rsidRDefault="00553F8D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0A2C76" w14:textId="77777777" w:rsidR="00553F8D" w:rsidRDefault="00D65469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๕) การดำเนินการตรวจประเมิน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สำนักงานสีเขียวภายในสำนักงานครบถ้วน</w:t>
            </w:r>
            <w:r w:rsidRPr="00553F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3F8D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ทุกหมวด และสรุปผลการตรวจประเมิน</w:t>
            </w:r>
            <w:r w:rsidR="00553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CA5C867" w14:textId="77777777" w:rsidR="00553F8D" w:rsidRDefault="00553F8D" w:rsidP="004C5AF9">
            <w:pPr>
              <w:pStyle w:val="a9"/>
              <w:spacing w:before="300" w:after="300" w:line="240" w:lineRule="auto"/>
              <w:ind w:left="41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AF4561" w14:textId="065882FD" w:rsidR="006509CC" w:rsidRPr="00553F8D" w:rsidRDefault="006509CC" w:rsidP="004C5AF9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การรับรองมาตรฐาน </w:t>
            </w: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ISO </w:t>
            </w: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และการรับรอง </w:t>
            </w: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Green Industry (GI Mark) </w:t>
            </w: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เป็นการรับรองระบบการจัดการ/คุณภาพ จะไม่ได้รับรองผลิตภัณฑ์ สามารถนำมาใช้ได้ แต่จะไม่ได้นำมาคิดคำนวณสัดส่วนสินค้าที่เป็นมิตรกับสิ่งแวดล้อม.</w:t>
            </w:r>
          </w:p>
          <w:p w14:paraId="7A058C5A" w14:textId="77777777" w:rsidR="006509CC" w:rsidRPr="00553F8D" w:rsidRDefault="006509CC" w:rsidP="004C5AF9">
            <w:pPr>
              <w:pStyle w:val="a9"/>
              <w:spacing w:before="300" w:after="300" w:line="240" w:lineRule="auto"/>
              <w:ind w:left="4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3. </w:t>
            </w: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ฉลากสินค้าที่เป็นมิตรกับสิ่งแวดล้อมของต่างประเทศ สามารถนำมาใช้ได้และต้องแสดงหลักฐานความเป็นมิตรของสินค้านั้น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64B09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หลักฐานอ้างอิงเป็นผลการดำเนินงานตามตัวชี้วัด 7.1</w:t>
            </w:r>
          </w:p>
          <w:p w14:paraId="3AD9794D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 5 ข้อ โดยแสดงเอกสารหลักฐานประกอบ และ</w:t>
            </w:r>
          </w:p>
          <w:p w14:paraId="440F616E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จะต้องมีการดำเนินงานทุกข้อจึงจะผ่านการตรวจประเมิน</w:t>
            </w:r>
          </w:p>
          <w:p w14:paraId="1D19865D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</w:t>
            </w:r>
          </w:p>
          <w:p w14:paraId="7744699C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ผ่าน</w:t>
            </w:r>
          </w:p>
          <w:p w14:paraId="16947EFC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ไม่ผ่าน เนื่องจากดำเนินการไม่ครบถ้วนสมบูรณ์</w:t>
            </w:r>
          </w:p>
          <w:p w14:paraId="59D84005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ไม่ผ่าน เนื่องจากยังไม่มีการดำเนินการ</w:t>
            </w:r>
          </w:p>
          <w:p w14:paraId="581CDBAD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หมายเหตุหลักฐานการตรวจประเมินภายในสำนักงานจะต้องมี</w:t>
            </w:r>
          </w:p>
          <w:p w14:paraId="66247036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อย่างน้อย 1 ครั้ง ก่อนรับการตรวจประเมินกรณีต่ออายุ</w:t>
            </w:r>
          </w:p>
          <w:p w14:paraId="1EF1A4D5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 และยกระดับสำนักงานสีเขียวจากกรมการ</w:t>
            </w:r>
          </w:p>
          <w:p w14:paraId="374D315B" w14:textId="77777777" w:rsidR="006509CC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เปลี่ยนแปลงสภาพภูมิอากาศและสิ่งแวดล้อม</w:t>
            </w:r>
          </w:p>
          <w:p w14:paraId="276B4FD2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1. หลักฐานอ้างอิงข้อ (๑) เอกสารประกาศแต่งตั้งคณะกรรมการตรวจประเมิน ใบรับรองผู้ตรวจประเมิน</w:t>
            </w:r>
          </w:p>
          <w:p w14:paraId="5AE1E402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การจัดการสิ่งแวดล้อม</w:t>
            </w:r>
          </w:p>
          <w:p w14:paraId="26F50DD3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หลักฐานอ้างอิงข้อ (๒) แบบฟอร์ม 7.1 (1) หรือแบบฟอร์มที่หน่วยงานกำหนดขึ้น เพื่อบันทึกแผนการ</w:t>
            </w:r>
          </w:p>
          <w:p w14:paraId="22201D1D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ดำเนินงานสำนักงานสีเขียวประจำปี</w:t>
            </w:r>
          </w:p>
          <w:p w14:paraId="4509A39F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หลักฐานอ้างอิงข้อ (๓) - (๔) เอกสารกำหนดการตรวจประเมิน โดยจะต้องมีรายการเรื่องที่จะต้องตรวจ</w:t>
            </w:r>
          </w:p>
          <w:p w14:paraId="1DD6EC8C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 ผู้ตรวจประเมิน ผู้รับการตรวจประเมิน และวันเวลาในการตรวจประเมิน</w:t>
            </w:r>
          </w:p>
          <w:p w14:paraId="593D6BE8" w14:textId="77777777" w:rsidR="00D65469" w:rsidRPr="00553F8D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3F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หลักฐานอ้างอิงข้อ (๕) เอกสารรายงานผลการตรวจประเมินของหน่วยงาน</w:t>
            </w:r>
          </w:p>
        </w:tc>
      </w:tr>
      <w:tr w:rsidR="00D65469" w:rsidRPr="003A40B4" w14:paraId="0198138B" w14:textId="77777777" w:rsidTr="004C5AF9">
        <w:trPr>
          <w:trHeight w:val="654"/>
        </w:trPr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0AD47" w:themeFill="accent6"/>
          </w:tcPr>
          <w:p w14:paraId="4E7F381A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ตัวชี้วัดข้อ </w:t>
            </w:r>
            <w:r w:rsidRPr="003A40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7.2 </w:t>
            </w:r>
            <w:r w:rsidRPr="003A4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จะนำไปใช้ในการ</w:t>
            </w:r>
            <w:r w:rsidRPr="003A40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ตรวจประเมินสำนักงานสีเขียว ปี </w:t>
            </w:r>
            <w:r w:rsidRPr="003A40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</w:tr>
      <w:tr w:rsidR="00D65469" w:rsidRPr="003A40B4" w14:paraId="0DE9C415" w14:textId="77777777" w:rsidTr="00D65469">
        <w:trPr>
          <w:trHeight w:val="654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263A8" w14:textId="77777777" w:rsidR="00D65469" w:rsidRPr="003A40B4" w:rsidRDefault="00D65469">
            <w:pPr>
              <w:pStyle w:val="a9"/>
              <w:numPr>
                <w:ilvl w:val="1"/>
                <w:numId w:val="2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การต่อยอดจากสำนักงานสีเขียวไปสู่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รางวัล หรือการรับรองด้าน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หรือมาตรฐานด้าน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หรือพลังงาน หรืออื่นๆ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ที่มีหน่วยงานกลางให้การรับรอง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คาร์บอนฟุตพ</w:t>
            </w:r>
            <w:proofErr w:type="spellStart"/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ริ้</w:t>
            </w:r>
            <w:proofErr w:type="spellEnd"/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นท์ขององค์กร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(Carbon Footprint for Organization) ISO 14001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มาตรฐานระบบการจัดการ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(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Environment management System)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22260BA9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9A195A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CB6C0F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D578A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405AD" w14:textId="77777777" w:rsidR="00D65469" w:rsidRPr="003A40B4" w:rsidRDefault="00D65469">
            <w:pPr>
              <w:pStyle w:val="a9"/>
              <w:numPr>
                <w:ilvl w:val="1"/>
                <w:numId w:val="2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ส่งเสริมการดำเนินงานสำนักงานสีเขียวให้กับหน่วยงานที่สนใจเข้าร่วมโครงการ เช่น การเป็นวิทยากร ให้คำแนะนำ สถานที่ศึกษาดูงานให้กับหน่วยงาน เป็นต้น</w:t>
            </w:r>
          </w:p>
          <w:p w14:paraId="0D2A8EB3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B11C21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0F32F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CE19B5" w14:textId="77777777" w:rsidR="00D65469" w:rsidRPr="003A40B4" w:rsidRDefault="00D65469">
            <w:pPr>
              <w:pStyle w:val="a9"/>
              <w:numPr>
                <w:ilvl w:val="1"/>
                <w:numId w:val="2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สร้างเครือข่ายในการดำเนินงาน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สำนักงานสีเขียว โดยเป็นทีมพี่เลี้ยง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Coaching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ให้คำแนะนำ ให้ความรู้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เพื่อเตรียมความพร้อมสำหรับ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หน่วยงานใหม่ที่จะขอการรับรอง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สำนักงานสีเขียว</w:t>
            </w:r>
          </w:p>
          <w:p w14:paraId="35BD011B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0462C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0C5E5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4E012" w14:textId="77777777" w:rsidR="00D65469" w:rsidRPr="003A40B4" w:rsidRDefault="00D65469" w:rsidP="00D65469">
            <w:pPr>
              <w:pStyle w:val="a9"/>
              <w:spacing w:before="300" w:after="300" w:line="240" w:lineRule="auto"/>
              <w:ind w:left="97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4F25F" w14:textId="77777777" w:rsidR="00D65469" w:rsidRPr="003A40B4" w:rsidRDefault="00D65469">
            <w:pPr>
              <w:pStyle w:val="a9"/>
              <w:numPr>
                <w:ilvl w:val="1"/>
                <w:numId w:val="24"/>
              </w:numPr>
              <w:spacing w:before="300" w:after="300" w:line="240" w:lineRule="auto"/>
              <w:ind w:left="978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ดำเนินกิจกรรมที่มีส่วนร่วมชุมชน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หรือหน่วยงานภายนอก ในการ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อนุรักษ์ทรัพยากรธรรมชาติและ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สิ่งแวดล้อมหรือการเปลี่ยนแปลง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สภาพภูมิอากาศ เช่น การเพิ่มพื้นที่</w:t>
            </w:r>
            <w:r w:rsidRPr="003A40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A40B4">
              <w:rPr>
                <w:rFonts w:ascii="TH SarabunIT๙" w:hAnsi="TH SarabunIT๙" w:cs="TH SarabunIT๙"/>
                <w:sz w:val="32"/>
                <w:szCs w:val="32"/>
                <w:cs/>
              </w:rPr>
              <w:t>สีเขียว</w:t>
            </w:r>
          </w:p>
          <w:p w14:paraId="0F830CA4" w14:textId="77777777" w:rsidR="00D65469" w:rsidRPr="003A40B4" w:rsidRDefault="00D65469" w:rsidP="00D65469">
            <w:pPr>
              <w:spacing w:before="300" w:after="30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8B929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หลักฐานอ้างอิงเป็นผลการดำเนินงานตามตัวชี้วัด 7.2จำนวน 4 ข้อ โดยแสดงเอกสารหลักฐานประกอบ และจะต้องมีการดำเนินงานทุกข้อจึงจะผ่านการตรวจประเมิน</w:t>
            </w:r>
          </w:p>
          <w:p w14:paraId="65341B9B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</w:t>
            </w:r>
          </w:p>
          <w:p w14:paraId="1B13EE9D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ผ่าน</w:t>
            </w:r>
          </w:p>
          <w:p w14:paraId="66B5C6B0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ไม่ผ่าน เนื่องจากมีการดำเนินการยังไม่ครบถ้วนสมบูรณ์ หรือยังไม่มีการดำเนินการ</w:t>
            </w:r>
          </w:p>
          <w:p w14:paraId="66943CFB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 ผ่าน</w:t>
            </w:r>
          </w:p>
          <w:p w14:paraId="5FF44A5D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 ไม่ผ่าน เนื่องจากมีการดำเนินการยังไม่ครบถ้วนสมบูรณ์ หรือยังไม่มีการดำเนินการ</w:t>
            </w:r>
          </w:p>
          <w:p w14:paraId="39D5C22E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8723DE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ผ่าน</w:t>
            </w:r>
          </w:p>
          <w:p w14:paraId="5377EE96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ไม่ผ่าน เนื่องจากมีการดำเนินการยังไม่ครบถ้วนสมบูรณ์ หรือยังไม่มีการดำเนินการ</w:t>
            </w:r>
          </w:p>
          <w:p w14:paraId="3B08E2C2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F00664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ผ่าน</w:t>
            </w:r>
          </w:p>
          <w:p w14:paraId="393202F8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 </w:t>
            </w: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ไม่ผ่าน เนื่องจากมีการดำเนินการยังไม่ครบถ้วนสมบูรณ์ หรือยังไม่มีการดำเนินการ</w:t>
            </w:r>
          </w:p>
          <w:p w14:paraId="4EA8B95D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DBF363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14E532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A98CE7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หลักฐานการตรวจประเมิน</w:t>
            </w:r>
          </w:p>
          <w:p w14:paraId="458F364F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หลักฐานอ้างอิงข้อ (๑) เอกสารการได้รับรอง รางวัล ด้านสิ่งแวดล้อม หรือมาตรฐานด้านสิ่งแวดล้อม</w:t>
            </w:r>
          </w:p>
          <w:p w14:paraId="22235DFA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หรือพลังงาน หรืออื่นๆ ที่มีหน่วยงานกลางให้การรับรอง หรือในกรณีที่หน่วยงานการมีรับรองมาก่อนหน้าแล้ว</w:t>
            </w:r>
          </w:p>
          <w:p w14:paraId="41D8FB2A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จะต้องมีการต่ออายุการรับรองเพื่อให้มีการดำเนินการอย่างต่อเนื่อง โดยแสดงหลักฐานการได้รับรอง</w:t>
            </w:r>
          </w:p>
          <w:p w14:paraId="3C284EB4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หรือได้รางวัลดังกล่าว</w:t>
            </w:r>
          </w:p>
          <w:p w14:paraId="71601E10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2. หลักฐานอ้างอิงข้อ (2) เอกสารหนังสือเชิญเป็นวิทยากร/ขอเข้าศึกษาดูงานสำนักงานสีเขียว และภาพ</w:t>
            </w:r>
          </w:p>
          <w:p w14:paraId="0F6E4161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ในขณะเป็นวิทยากรบรรยายหรือการเข้าพื้นที่ขอดูงานในหน่วยงาน</w:t>
            </w:r>
          </w:p>
          <w:p w14:paraId="13CED991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หลักฐานอ้างอิงข้อ (3) หลักฐานทีมพี่เลี้ยง การดำเนินงานให้คำปรึกษา แนะนำการดำเนินงาน</w:t>
            </w:r>
          </w:p>
          <w:p w14:paraId="017D536A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สำนักงานสีเขียวในหน่วยงาน พร้อมภาพประกอบ</w:t>
            </w:r>
          </w:p>
          <w:p w14:paraId="3FF5C4C7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หลักฐานอ้างอิงข้อ (4) หลักฐานการดำเนินกิจกรรมที่มีส่วนร่วมชุมชน หรือหน่วยงานภายนอก ในการ</w:t>
            </w:r>
          </w:p>
          <w:p w14:paraId="528AD3C5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อนุรักษ์ทรัพยากรธรรมชาติและสิ่งแวดล้อมหรือการเปลี่ยนแปลงสภาพภูมิอากาศ เช่น การเพิ่ม</w:t>
            </w:r>
          </w:p>
          <w:p w14:paraId="32EB0AD4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พื้นที่สีเขียว การเพิ่มประสิทธิภาพของพลังงาน การสนับสนุนการติดตั้งโซล่าเซลล์ โซล่าฟาร์ม</w:t>
            </w:r>
          </w:p>
          <w:p w14:paraId="7E0B2DD2" w14:textId="77777777" w:rsidR="00D65469" w:rsidRPr="003A40B4" w:rsidRDefault="00D65469" w:rsidP="00D65469">
            <w:pPr>
              <w:spacing w:before="100" w:beforeAutospacing="1" w:after="100" w:afterAutospacing="1" w:line="36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A40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การอนุรักษ์พันธุ์พืช การอนุรักษ์สัตว์ใกล้สูญพันธ์ เป็นต้น</w:t>
            </w:r>
          </w:p>
        </w:tc>
      </w:tr>
    </w:tbl>
    <w:p w14:paraId="5C141798" w14:textId="77777777" w:rsidR="000F265D" w:rsidRPr="003A40B4" w:rsidRDefault="000F265D">
      <w:pPr>
        <w:rPr>
          <w:rFonts w:ascii="TH SarabunIT๙" w:hAnsi="TH SarabunIT๙" w:cs="TH SarabunIT๙"/>
        </w:rPr>
      </w:pPr>
    </w:p>
    <w:sectPr w:rsidR="000F265D" w:rsidRPr="003A40B4" w:rsidSect="00926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8EB"/>
    <w:multiLevelType w:val="multilevel"/>
    <w:tmpl w:val="9E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82DF6"/>
    <w:multiLevelType w:val="hybridMultilevel"/>
    <w:tmpl w:val="CC080DD2"/>
    <w:lvl w:ilvl="0" w:tplc="C9B6D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72614"/>
    <w:multiLevelType w:val="multilevel"/>
    <w:tmpl w:val="F68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96F89"/>
    <w:multiLevelType w:val="multilevel"/>
    <w:tmpl w:val="781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00E9A"/>
    <w:multiLevelType w:val="multilevel"/>
    <w:tmpl w:val="AE0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A19BC"/>
    <w:multiLevelType w:val="hybridMultilevel"/>
    <w:tmpl w:val="1F54247E"/>
    <w:lvl w:ilvl="0" w:tplc="B4B87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0D10"/>
    <w:multiLevelType w:val="multilevel"/>
    <w:tmpl w:val="9BE2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80D30"/>
    <w:multiLevelType w:val="multilevel"/>
    <w:tmpl w:val="29C8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C2F8D"/>
    <w:multiLevelType w:val="hybridMultilevel"/>
    <w:tmpl w:val="FAD2055C"/>
    <w:lvl w:ilvl="0" w:tplc="679C4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A3F08"/>
    <w:multiLevelType w:val="multilevel"/>
    <w:tmpl w:val="9438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008DC"/>
    <w:multiLevelType w:val="multilevel"/>
    <w:tmpl w:val="2D0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36D6A"/>
    <w:multiLevelType w:val="multilevel"/>
    <w:tmpl w:val="8BE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611E2"/>
    <w:multiLevelType w:val="hybridMultilevel"/>
    <w:tmpl w:val="2EDE7E82"/>
    <w:lvl w:ilvl="0" w:tplc="0C928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438B"/>
    <w:multiLevelType w:val="multilevel"/>
    <w:tmpl w:val="BDB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F6FF0"/>
    <w:multiLevelType w:val="multilevel"/>
    <w:tmpl w:val="224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007EC"/>
    <w:multiLevelType w:val="multilevel"/>
    <w:tmpl w:val="2658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866D7"/>
    <w:multiLevelType w:val="multilevel"/>
    <w:tmpl w:val="2EE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2322B"/>
    <w:multiLevelType w:val="multilevel"/>
    <w:tmpl w:val="B5C0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33309"/>
    <w:multiLevelType w:val="hybridMultilevel"/>
    <w:tmpl w:val="86F6FC1C"/>
    <w:lvl w:ilvl="0" w:tplc="34703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F747A"/>
    <w:multiLevelType w:val="multilevel"/>
    <w:tmpl w:val="138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15C8C"/>
    <w:multiLevelType w:val="multilevel"/>
    <w:tmpl w:val="7B8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E581C"/>
    <w:multiLevelType w:val="multilevel"/>
    <w:tmpl w:val="63B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D5E31"/>
    <w:multiLevelType w:val="multilevel"/>
    <w:tmpl w:val="93D4B56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7AB5C9B"/>
    <w:multiLevelType w:val="multilevel"/>
    <w:tmpl w:val="EF8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37C83"/>
    <w:multiLevelType w:val="hybridMultilevel"/>
    <w:tmpl w:val="7DEEA258"/>
    <w:lvl w:ilvl="0" w:tplc="4FB09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26773"/>
    <w:multiLevelType w:val="hybridMultilevel"/>
    <w:tmpl w:val="2EEA553E"/>
    <w:lvl w:ilvl="0" w:tplc="B9F6C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714A7"/>
    <w:multiLevelType w:val="multilevel"/>
    <w:tmpl w:val="DBDA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8577E"/>
    <w:multiLevelType w:val="multilevel"/>
    <w:tmpl w:val="762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894F80"/>
    <w:multiLevelType w:val="multilevel"/>
    <w:tmpl w:val="74985AB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C2F65AC"/>
    <w:multiLevelType w:val="multilevel"/>
    <w:tmpl w:val="719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A5493"/>
    <w:multiLevelType w:val="multilevel"/>
    <w:tmpl w:val="AEF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4592B"/>
    <w:multiLevelType w:val="multilevel"/>
    <w:tmpl w:val="017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FD6F85"/>
    <w:multiLevelType w:val="multilevel"/>
    <w:tmpl w:val="381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276738">
    <w:abstractNumId w:val="31"/>
  </w:num>
  <w:num w:numId="2" w16cid:durableId="1573736997">
    <w:abstractNumId w:val="14"/>
  </w:num>
  <w:num w:numId="3" w16cid:durableId="678430264">
    <w:abstractNumId w:val="3"/>
  </w:num>
  <w:num w:numId="4" w16cid:durableId="1463572311">
    <w:abstractNumId w:val="7"/>
  </w:num>
  <w:num w:numId="5" w16cid:durableId="1056129126">
    <w:abstractNumId w:val="23"/>
  </w:num>
  <w:num w:numId="6" w16cid:durableId="1804735196">
    <w:abstractNumId w:val="13"/>
  </w:num>
  <w:num w:numId="7" w16cid:durableId="536116201">
    <w:abstractNumId w:val="6"/>
  </w:num>
  <w:num w:numId="8" w16cid:durableId="771516735">
    <w:abstractNumId w:val="19"/>
  </w:num>
  <w:num w:numId="9" w16cid:durableId="1951014243">
    <w:abstractNumId w:val="27"/>
  </w:num>
  <w:num w:numId="10" w16cid:durableId="650983463">
    <w:abstractNumId w:val="4"/>
  </w:num>
  <w:num w:numId="11" w16cid:durableId="1378699320">
    <w:abstractNumId w:val="21"/>
  </w:num>
  <w:num w:numId="12" w16cid:durableId="1628312128">
    <w:abstractNumId w:val="16"/>
  </w:num>
  <w:num w:numId="13" w16cid:durableId="301812608">
    <w:abstractNumId w:val="9"/>
  </w:num>
  <w:num w:numId="14" w16cid:durableId="1624769614">
    <w:abstractNumId w:val="10"/>
  </w:num>
  <w:num w:numId="15" w16cid:durableId="721750883">
    <w:abstractNumId w:val="15"/>
  </w:num>
  <w:num w:numId="16" w16cid:durableId="889801809">
    <w:abstractNumId w:val="2"/>
  </w:num>
  <w:num w:numId="17" w16cid:durableId="2034307456">
    <w:abstractNumId w:val="32"/>
  </w:num>
  <w:num w:numId="18" w16cid:durableId="2045985107">
    <w:abstractNumId w:val="30"/>
  </w:num>
  <w:num w:numId="19" w16cid:durableId="376203539">
    <w:abstractNumId w:val="26"/>
  </w:num>
  <w:num w:numId="20" w16cid:durableId="1720400228">
    <w:abstractNumId w:val="20"/>
  </w:num>
  <w:num w:numId="21" w16cid:durableId="199637784">
    <w:abstractNumId w:val="0"/>
  </w:num>
  <w:num w:numId="22" w16cid:durableId="787161399">
    <w:abstractNumId w:val="11"/>
  </w:num>
  <w:num w:numId="23" w16cid:durableId="221329199">
    <w:abstractNumId w:val="29"/>
  </w:num>
  <w:num w:numId="24" w16cid:durableId="870193640">
    <w:abstractNumId w:val="17"/>
  </w:num>
  <w:num w:numId="25" w16cid:durableId="642346035">
    <w:abstractNumId w:val="24"/>
  </w:num>
  <w:num w:numId="26" w16cid:durableId="127430824">
    <w:abstractNumId w:val="8"/>
  </w:num>
  <w:num w:numId="27" w16cid:durableId="2058895394">
    <w:abstractNumId w:val="22"/>
  </w:num>
  <w:num w:numId="28" w16cid:durableId="1749036644">
    <w:abstractNumId w:val="25"/>
  </w:num>
  <w:num w:numId="29" w16cid:durableId="1417938572">
    <w:abstractNumId w:val="28"/>
  </w:num>
  <w:num w:numId="30" w16cid:durableId="1248345759">
    <w:abstractNumId w:val="18"/>
  </w:num>
  <w:num w:numId="31" w16cid:durableId="315257252">
    <w:abstractNumId w:val="1"/>
  </w:num>
  <w:num w:numId="32" w16cid:durableId="1930196508">
    <w:abstractNumId w:val="5"/>
  </w:num>
  <w:num w:numId="33" w16cid:durableId="1043018147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D8"/>
    <w:rsid w:val="00013A9B"/>
    <w:rsid w:val="00044E37"/>
    <w:rsid w:val="000F265D"/>
    <w:rsid w:val="002D5B48"/>
    <w:rsid w:val="003448D5"/>
    <w:rsid w:val="003A40B4"/>
    <w:rsid w:val="004027AB"/>
    <w:rsid w:val="004275DF"/>
    <w:rsid w:val="004B11D0"/>
    <w:rsid w:val="004C5AF9"/>
    <w:rsid w:val="004E10E1"/>
    <w:rsid w:val="004E507B"/>
    <w:rsid w:val="00526272"/>
    <w:rsid w:val="00553F8D"/>
    <w:rsid w:val="00582CB6"/>
    <w:rsid w:val="005923CF"/>
    <w:rsid w:val="00612D9B"/>
    <w:rsid w:val="0064287F"/>
    <w:rsid w:val="006509CC"/>
    <w:rsid w:val="007123D8"/>
    <w:rsid w:val="007601ED"/>
    <w:rsid w:val="00796FFA"/>
    <w:rsid w:val="00801431"/>
    <w:rsid w:val="008801C4"/>
    <w:rsid w:val="009264D4"/>
    <w:rsid w:val="00A53CEE"/>
    <w:rsid w:val="00A95E69"/>
    <w:rsid w:val="00AA6A53"/>
    <w:rsid w:val="00B32AE2"/>
    <w:rsid w:val="00B83CA2"/>
    <w:rsid w:val="00BD6319"/>
    <w:rsid w:val="00C6694D"/>
    <w:rsid w:val="00D631DC"/>
    <w:rsid w:val="00D65469"/>
    <w:rsid w:val="00DD140A"/>
    <w:rsid w:val="00E1124A"/>
    <w:rsid w:val="00E74F2C"/>
    <w:rsid w:val="00F0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A667"/>
  <w15:chartTrackingRefBased/>
  <w15:docId w15:val="{3D84B848-FDAC-4166-BF89-641D8188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D8"/>
  </w:style>
  <w:style w:type="paragraph" w:styleId="1">
    <w:name w:val="heading 1"/>
    <w:basedOn w:val="a"/>
    <w:next w:val="a"/>
    <w:link w:val="10"/>
    <w:uiPriority w:val="9"/>
    <w:qFormat/>
    <w:rsid w:val="007123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D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23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23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23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23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23D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23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23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23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23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3D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23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23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2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2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D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123D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23D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123D8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12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7123D8"/>
  </w:style>
  <w:style w:type="paragraph" w:styleId="af3">
    <w:name w:val="footer"/>
    <w:basedOn w:val="a"/>
    <w:link w:val="af4"/>
    <w:uiPriority w:val="99"/>
    <w:unhideWhenUsed/>
    <w:rsid w:val="00712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71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&#3627;&#3617;&#3623;&#3604;%201/&#3627;&#3621;&#3633;&#3585;&#3600;&#3634;&#3609;&#3629;&#3657;&#3634;&#3591;&#3629;&#3636;&#3591;/1.3.1(3)%20&#3607;&#3632;&#3648;&#3610;&#3637;&#3618;&#3609;&#3619;&#3632;&#3610;&#3640;&#3649;&#3621;&#3632;&#3611;&#3619;&#3632;&#3648;&#3617;&#3636;&#3609;&#3611;&#3633;&#3597;&#3627;&#3634;&#3626;&#3636;&#3656;&#3591;&#3649;&#3623;&#3604;&#3621;&#3657;&#3629;&#3617;&#3604;&#3657;&#3634;&#3609;&#3617;&#3621;&#3614;&#3636;&#3625;(Output)%20&#3611;&#3637;%202568.pdf" TargetMode="External"/><Relationship Id="rId18" Type="http://schemas.openxmlformats.org/officeDocument/2006/relationships/hyperlink" Target="&#3627;&#3617;&#3623;&#3604;%201/&#3627;&#3621;&#3633;&#3585;&#3600;&#3634;&#3609;&#3629;&#3657;&#3634;&#3591;&#3629;&#3636;&#3591;/1.5(1)%20&#3585;&#3634;&#3619;&#3588;&#3635;&#3609;&#3623;&#3609;&#3588;&#3656;&#3634;%20Emission%20Factor(EF).xlsx" TargetMode="External"/><Relationship Id="rId26" Type="http://schemas.openxmlformats.org/officeDocument/2006/relationships/hyperlink" Target="&#3627;&#3617;&#3623;&#3604;%202/&#3627;&#3621;&#3633;&#3585;&#3600;&#3634;&#3609;&#3629;&#3657;&#3634;&#3591;&#3629;&#3636;&#3591;/2.2.4%20&#3594;&#3656;&#3629;&#3591;&#3607;&#3634;&#3591;&#3619;&#3633;&#3610;&#3586;&#3657;&#3629;&#3648;&#3626;&#3609;&#3629;&#3649;&#3609;&#3632;%20&#3649;&#3621;&#3632;&#3609;&#3635;&#3586;&#3657;&#3629;&#3588;&#3636;&#3604;&#3648;&#3627;&#3655;&#3609;&#3627;&#3619;&#3639;&#3629;&#3586;&#3657;&#3629;&#3648;&#3626;&#3609;&#3629;&#3649;&#3609;&#3632;&#3617;&#3634;&#3611;&#3619;&#3633;&#3610;&#3611;&#3619;&#3640;&#3591;&#3649;&#3585;&#3657;&#3652;&#3586;.pdf" TargetMode="External"/><Relationship Id="rId39" Type="http://schemas.openxmlformats.org/officeDocument/2006/relationships/hyperlink" Target="&#3627;&#3617;&#3623;&#3604;%204/&#3648;&#3629;&#3585;&#3626;&#3634;&#3619;&#3629;&#3657;&#3634;&#3591;&#3629;&#3636;&#3591;/4.2.1%20&#3585;&#3634;&#3619;&#3592;&#3633;&#3604;&#3585;&#3634;&#3619;&#3609;&#3657;&#3635;&#3648;&#3626;&#3637;&#3618;&#3586;&#3629;&#3591;&#3626;&#3635;&#3609;&#3633;&#3585;&#3591;&#3634;&#3609;%20&#3649;&#3621;&#3632;&#3588;&#3640;&#3603;&#3616;&#3634;&#3614;&#3609;&#3657;&#3635;&#3607;&#3636;&#3657;&#3591;%20&#3592;&#3632;&#3605;&#3657;&#3629;&#3591;&#3629;&#3618;&#3641;&#3656;&#3651;&#3609;&#3617;&#3634;&#3605;&#3619;&#3600;&#3634;&#3609;&#3585;&#3598;&#3627;&#3617;&#3634;&#3618;&#3607;&#3637;&#3656;&#3648;&#3585;&#3637;&#3656;&#3618;&#3623;&#3586;&#3657;&#3629;&#3591;.pdf" TargetMode="External"/><Relationship Id="rId21" Type="http://schemas.openxmlformats.org/officeDocument/2006/relationships/hyperlink" Target="&#3627;&#3617;&#3623;&#3604;%202/&#3626;&#3619;&#3640;&#3611;&#3612;&#3621;&#3585;&#3634;&#3619;&#3604;&#3635;&#3648;&#3609;&#3636;&#3609;&#3591;&#3634;&#3609;&#3650;&#3588;&#3619;&#3591;&#3585;&#3634;&#3619;&#3626;&#3635;&#3609;&#3633;&#3585;&#3591;&#3634;&#3609;&#3626;&#3637;&#3648;&#3586;&#3637;&#3618;&#3623;%20&#3627;&#3617;&#3623;&#3604;&#3607;&#3637;&#3656;%202%20(1).pdf" TargetMode="External"/><Relationship Id="rId34" Type="http://schemas.openxmlformats.org/officeDocument/2006/relationships/hyperlink" Target="https://maejo365-my.sharepoint.com/:x:/g/personal/prinya_mju_ac_th/EVVMU1k6JYpIvdpBuwIdxqYBffuE3T0sJLmUMbWSj7zfvg?e=gCZ0dV" TargetMode="External"/><Relationship Id="rId42" Type="http://schemas.openxmlformats.org/officeDocument/2006/relationships/hyperlink" Target="&#3627;&#3617;&#3623;&#3604;%205/&#3648;&#3629;&#3585;&#3626;&#3634;&#3619;&#3629;&#3657;&#3634;&#3591;&#3629;&#3636;&#3591;/5.1.1%20&#3585;&#3634;&#3619;&#3588;&#3623;&#3610;&#3588;&#3640;&#3617;&#3617;&#3621;&#3614;&#3636;&#3625;&#3607;&#3634;&#3591;&#3629;&#3634;&#3585;&#3634;&#3624;&#3651;&#3609;&#3626;&#3635;&#3609;&#3633;&#3585;&#3591;&#3634;&#3609;.pdf" TargetMode="External"/><Relationship Id="rId47" Type="http://schemas.openxmlformats.org/officeDocument/2006/relationships/hyperlink" Target="&#3627;&#3617;&#3623;&#3604;%206/&#3648;&#3629;&#3585;&#3626;&#3634;&#3619;&#3629;&#3657;&#3634;&#3591;&#3629;&#3636;&#3591;/6.1.1(1)%201.&#3588;&#3635;&#3626;&#3633;&#3656;&#3591;&#3588;&#3603;&#3632;&#3585;&#3619;&#3619;&#3617;&#3585;&#3634;&#3619;%20Green%20Office%202568.pdf" TargetMode="External"/><Relationship Id="rId50" Type="http://schemas.openxmlformats.org/officeDocument/2006/relationships/hyperlink" Target="&#3627;&#3617;&#3623;&#3604;%206/&#3648;&#3629;&#3585;&#3626;&#3634;&#3619;&#3629;&#3657;&#3634;&#3591;&#3629;&#3636;&#3591;/6.1.1(4)%20&#3627;&#3609;&#3633;&#3591;&#3626;&#3639;&#3629;&#3586;&#3629;&#3588;&#3623;&#3634;&#3617;&#3619;&#3656;&#3623;&#3617;&#3617;&#3639;&#3629;&#3592;&#3635;&#3627;&#3609;&#3656;&#3634;&#3618;&#3626;&#3636;&#3609;&#3588;&#3657;&#3634;.pdf" TargetMode="External"/><Relationship Id="rId55" Type="http://schemas.openxmlformats.org/officeDocument/2006/relationships/hyperlink" Target="&#3627;&#3617;&#3623;&#3604;%206/&#3648;&#3629;&#3585;&#3626;&#3634;&#3619;&#3629;&#3657;&#3634;&#3591;&#3629;&#3636;&#3591;/6.2.1%20(3)%20&#3626;&#3633;&#3597;&#3597;&#3634;&#3627;&#3619;&#3639;&#3629;&#3586;&#3657;&#3629;&#3605;&#3585;&#3621;&#3591;&#3604;&#3657;&#3634;&#3609;&#3626;&#3636;&#3656;&#3591;&#3649;&#3623;&#3604;&#3621;&#3657;&#3629;&#3617;&#3648;&#3617;&#3639;&#3656;&#3629;&#3648;&#3586;&#3657;&#3634;&#3617;&#3634;&#3611;&#3599;&#3636;&#3610;&#3633;&#3605;&#3636;&#3591;&#3634;&#3609;&#3651;&#3609;&#3626;&#3635;&#3609;&#3633;&#3585;&#3591;&#3634;&#3609;.pdf" TargetMode="External"/><Relationship Id="rId7" Type="http://schemas.openxmlformats.org/officeDocument/2006/relationships/hyperlink" Target="&#3627;&#3617;&#3623;&#3604;%201/&#3627;&#3621;&#3633;&#3585;&#3600;&#3634;&#3609;&#3629;&#3657;&#3634;&#3591;&#3629;&#3636;&#3591;/1.1.2%20&#3609;&#3650;&#3618;&#3610;&#3634;&#3618;&#3604;&#3657;&#3634;&#3609;&#3626;&#3636;&#3656;&#3591;&#3649;&#3623;&#3604;&#3621;&#3657;&#3629;&#3617;&#3607;&#3637;&#3656;&#3626;&#3629;&#3604;&#3588;&#3621;&#3657;&#3629;&#3591;&#3649;&#3621;&#3632;&#3588;&#3619;&#3629;&#3610;&#3588;&#3621;&#3640;&#3617;&#3611;&#3619;&#3632;&#3648;&#3604;&#3655;&#3609;&#3605;&#3634;&#3617;&#3648;&#3585;&#3603;&#3601;&#3660;&#3626;&#3635;&#3609;&#3633;&#3585;&#3591;&#3634;&#3609;&#3626;&#3637;&#3648;&#3586;&#3637;&#3618;&#3623;.pdf" TargetMode="External"/><Relationship Id="rId2" Type="http://schemas.openxmlformats.org/officeDocument/2006/relationships/styles" Target="styles.xml"/><Relationship Id="rId16" Type="http://schemas.openxmlformats.org/officeDocument/2006/relationships/hyperlink" Target="&#3627;&#3617;&#3623;&#3604;%201/&#3627;&#3621;&#3633;&#3585;&#3600;&#3634;&#3609;&#3629;&#3657;&#3634;&#3591;&#3629;&#3636;&#3591;/1.4(1)%20&#3607;&#3632;&#3648;&#3610;&#3637;&#3618;&#3609;&#3585;&#3598;&#3627;&#3617;&#3634;&#3618;2568.pdf" TargetMode="External"/><Relationship Id="rId29" Type="http://schemas.openxmlformats.org/officeDocument/2006/relationships/hyperlink" Target="&#3627;&#3617;&#3623;&#3604;%203%20Green%20office%2069/&#3648;&#3629;&#3585;&#3626;&#3634;&#3619;&#3629;&#3657;&#3634;&#3591;&#3629;&#3636;&#3591;/3.1.1%20&#3617;&#3634;&#3605;&#3619;&#3585;&#3634;&#3619;&#3627;&#3619;&#3639;&#3629;&#3649;&#3609;&#3623;&#3607;&#3634;&#3591;&#3651;&#3594;&#3657;&#3609;&#3657;&#3635;&#3617;&#3637;&#3588;&#3623;&#3634;&#3617;&#3648;&#3627;&#3617;&#3634;&#3632;&#3626;&#3617;&#3585;&#3633;&#3610;&#3626;&#3635;&#3609;&#3633;&#3585;&#3591;&#3634;&#3609;.pdf" TargetMode="External"/><Relationship Id="rId11" Type="http://schemas.openxmlformats.org/officeDocument/2006/relationships/hyperlink" Target="&#3627;&#3617;&#3623;&#3604;%201/&#3627;&#3621;&#3633;&#3585;&#3600;&#3634;&#3609;&#3629;&#3657;&#3634;&#3591;&#3629;&#3636;&#3591;/1.3.1(1)%20&#3605;&#3634;&#3619;&#3634;&#3591;&#3623;&#3636;&#3648;&#3588;&#3619;&#3634;&#3632;&#3627;&#3660;&#3585;&#3619;&#3632;&#3610;&#3623;&#3609;&#3585;&#3634;&#3619;&#3607;&#3635;&#3591;&#3634;&#3609;.pdf" TargetMode="External"/><Relationship Id="rId24" Type="http://schemas.openxmlformats.org/officeDocument/2006/relationships/hyperlink" Target="&#3627;&#3617;&#3623;&#3604;%202/&#3627;&#3621;&#3633;&#3585;&#3600;&#3634;&#3609;&#3629;&#3657;&#3634;&#3591;&#3629;&#3636;&#3591;/2.2.1%20&#3617;&#3637;&#3585;&#3634;&#3619;&#3585;&#3635;&#3627;&#3609;&#3604;&#3612;&#3641;&#3657;&#3619;&#3633;&#3610;&#3612;&#3636;&#3604;&#3594;&#3629;&#3610;&#3649;&#3621;&#3632;&#3649;&#3609;&#3623;&#3607;&#3634;&#3591;&#3626;&#3639;&#3656;&#3629;&#3626;&#3634;&#3619;&#3604;&#3657;&#3634;&#3609;&#3626;&#3636;&#3656;&#3591;&#3649;&#3623;&#3604;&#3621;&#3657;&#3629;&#3617;&#3607;&#3633;&#3657;&#3591;&#3616;&#3634;&#3618;&#3651;&#3609;&#3649;&#3621;&#3632;&#3616;&#3634;&#3618;&#3609;&#3629;&#3585;&#3626;&#3635;&#3609;&#3633;&#3585;&#3591;&#3634;&#3609;.pdf" TargetMode="External"/><Relationship Id="rId32" Type="http://schemas.openxmlformats.org/officeDocument/2006/relationships/hyperlink" Target="&#3627;&#3617;&#3623;&#3604;%203%20Green%20office%2069/&#3648;&#3629;&#3585;&#3626;&#3634;&#3619;&#3629;&#3657;&#3634;&#3591;&#3629;&#3636;&#3591;/3.2.2%20&#3585;&#3634;&#3619;&#3592;&#3633;&#3604;&#3607;&#3635;&#3586;&#3657;&#3629;&#3617;&#3641;&#3621;&#3585;&#3634;&#3619;&#3651;&#3594;&#3657;&#3652;&#3615;&#3615;&#3657;&#3634;&#3605;&#3656;&#3629;&#3627;&#3609;&#3656;&#3623;&#3618;&#3648;&#3611;&#3619;&#3637;&#3618;&#3610;&#3648;&#3607;&#3637;&#3618;&#3610;&#3585;&#3633;&#3610;&#3648;&#3611;&#3657;&#3634;&#3627;&#3617;&#3634;&#3618;.pdf" TargetMode="External"/><Relationship Id="rId37" Type="http://schemas.openxmlformats.org/officeDocument/2006/relationships/hyperlink" Target="&#3627;&#3617;&#3623;&#3604;%204/2569_03_20_&#3619;&#3634;&#3618;&#3591;&#3634;&#3609;&#3585;&#3634;&#3619;&#3611;&#3619;&#3632;&#3648;&#3617;&#3636;&#3609;&#3605;&#3609;&#3648;&#3629;&#3591;&#3627;&#3617;&#3623;&#3604;_4_&#3585;&#3634;&#3619;&#3592;&#3633;&#3604;&#3585;&#3634;&#3619;&#3586;&#3629;&#3591;&#3648;&#3626;&#3637;&#3618;.pdf" TargetMode="External"/><Relationship Id="rId40" Type="http://schemas.openxmlformats.org/officeDocument/2006/relationships/hyperlink" Target="&#3627;&#3617;&#3623;&#3604;%204/&#3648;&#3629;&#3585;&#3626;&#3634;&#3619;&#3629;&#3657;&#3634;&#3591;&#3629;&#3636;&#3591;/4.2.2%20&#3649;&#3609;&#3623;&#3607;&#3634;&#3591;%20&#3585;&#3634;&#3619;&#3604;&#3641;&#3649;&#3621;&#3629;&#3640;&#3611;&#3585;&#3619;&#3603;&#3660;&#3610;&#3635;&#3610;&#3633;&#3604;&#3609;&#3657;&#3635;&#3648;&#3626;&#3637;&#3618;.pdf" TargetMode="External"/><Relationship Id="rId45" Type="http://schemas.openxmlformats.org/officeDocument/2006/relationships/hyperlink" Target="&#3627;&#3617;&#3623;&#3604;%205/&#3648;&#3629;&#3585;&#3626;&#3634;&#3619;&#3629;&#3657;&#3634;&#3591;&#3629;&#3636;&#3591;/&#3618;.002.pdf" TargetMode="External"/><Relationship Id="rId53" Type="http://schemas.openxmlformats.org/officeDocument/2006/relationships/hyperlink" Target="&#3627;&#3617;&#3623;&#3604;%206/&#3648;&#3629;&#3585;&#3626;&#3634;&#3619;&#3629;&#3657;&#3634;&#3591;&#3629;&#3636;&#3591;/6.1.2(1)%201.%20&#3649;&#3610;&#3610;&#3615;&#3629;&#3619;&#3660;&#3617;%206.1%20(2)%20&#3649;&#3610;&#3610;&#3619;&#3634;&#3618;&#3591;&#3634;&#3609;&#3612;&#3621;&#3585;&#3634;&#3619;&#3592;&#3633;&#3604;&#3595;&#3639;&#3657;&#3629;&#3592;&#3633;&#3604;&#3592;&#3657;&#3634;&#3591;.pdf" TargetMode="External"/><Relationship Id="rId58" Type="http://schemas.openxmlformats.org/officeDocument/2006/relationships/hyperlink" Target="https://erp.mju.ac.th/openFile.aspx?id=NjQ1MDcx&amp;method=inline" TargetMode="External"/><Relationship Id="rId5" Type="http://schemas.openxmlformats.org/officeDocument/2006/relationships/hyperlink" Target="&#3627;&#3617;&#3623;&#3604;%201/&#3627;&#3617;&#3623;&#3604;1%20&#3619;&#3634;&#3618;&#3591;&#3634;&#3609;&#3612;&#3621;%202568.pdf" TargetMode="External"/><Relationship Id="rId61" Type="http://schemas.openxmlformats.org/officeDocument/2006/relationships/theme" Target="theme/theme1.xml"/><Relationship Id="rId19" Type="http://schemas.openxmlformats.org/officeDocument/2006/relationships/hyperlink" Target="&#3627;&#3617;&#3623;&#3604;%201/&#3627;&#3621;&#3633;&#3585;&#3600;&#3634;&#3609;&#3629;&#3657;&#3634;&#3591;&#3629;&#3636;&#3591;/1.6%20&#3649;&#3612;&#3609;&#3585;&#3634;&#3619;&#3604;&#3635;&#3648;&#3609;&#3636;&#3609;&#3591;&#3634;&#3609;&#3649;&#3621;&#3632;&#3650;&#3588;&#3619;&#3591;&#3585;&#3634;&#3619;&#3648;&#3614;&#3639;&#3656;&#3629;&#3617;&#3640;&#3656;&#3591;&#3626;&#3641;&#3656;&#3585;&#3634;&#3619;&#3621;&#3604;&#3585;&#3658;&#3634;&#3595;&#3648;&#3619;&#3639;&#3629;&#3609;&#3585;&#3619;&#3632;&#3592;&#3585;&#3586;&#3629;&#3591;&#3627;&#3609;&#3656;&#3623;&#3618;&#3591;&#3634;&#3609;.pdf" TargetMode="External"/><Relationship Id="rId14" Type="http://schemas.openxmlformats.org/officeDocument/2006/relationships/hyperlink" Target="&#3627;&#3617;&#3623;&#3604;%201/&#3627;&#3621;&#3633;&#3585;&#3600;&#3634;&#3609;&#3629;&#3657;&#3634;&#3591;&#3629;&#3636;&#3591;/1.3.1(4)%20&#3607;&#3632;&#3648;&#3610;&#3637;&#3618;&#3609;&#3592;&#3633;&#3604;&#3621;&#3635;&#3604;&#3633;&#3610;&#3611;&#3633;&#3597;&#3627;&#3634;&#3626;&#3636;&#3656;&#3591;&#3649;&#3623;&#3604;&#3621;&#3657;&#3629;&#3617;&#3604;&#3657;&#3634;&#3609;&#3607;&#3619;&#3633;&#3614;&#3618;&#3634;&#3585;&#3619;&#3607;&#3637;&#3656;&#3617;&#3637;&#3609;&#3633;&#3618;&#3626;&#3635;&#3588;&#3633;&#3597;.pdf" TargetMode="External"/><Relationship Id="rId22" Type="http://schemas.openxmlformats.org/officeDocument/2006/relationships/hyperlink" Target="&#3627;&#3617;&#3623;&#3604;%202/&#3627;&#3621;&#3633;&#3585;&#3600;&#3634;&#3609;&#3629;&#3657;&#3634;&#3591;&#3629;&#3636;&#3591;/2.1.1%20&#3585;&#3635;&#3627;&#3609;&#3604;&#3649;&#3612;&#3609;&#3585;&#3634;&#3619;&#3613;&#3638;&#3585;&#3629;&#3610;&#3619;&#3617;%20&#3604;&#3635;&#3648;&#3609;&#3636;&#3609;&#3585;&#3634;&#3619;&#3629;&#3610;&#3619;&#3617;%20&#3585;&#3634;&#3619;&#3611;&#3619;&#3632;&#3648;&#3617;&#3636;&#3609;&#3612;&#3621;%20&#3649;&#3621;&#3632;&#3610;&#3633;&#3609;&#3607;&#3638;&#3585;&#3611;&#3619;&#3632;&#3623;&#3633;&#3605;&#3636;&#3585;&#3634;&#3619;&#3613;&#3638;&#3585;&#3629;&#3610;&#3619;&#3617;.pdf" TargetMode="External"/><Relationship Id="rId27" Type="http://schemas.openxmlformats.org/officeDocument/2006/relationships/hyperlink" Target="&#3627;&#3617;&#3623;&#3604;%202/&#3627;&#3621;&#3633;&#3585;&#3600;&#3634;&#3609;&#3629;&#3657;&#3634;&#3591;&#3629;&#3636;&#3591;/&#3619;&#3634;&#3618;&#3591;&#3634;&#3609;&#3585;&#3634;&#3619;&#3611;&#3619;&#3632;&#3594;&#3640;&#3617;%201-69.pdf" TargetMode="External"/><Relationship Id="rId30" Type="http://schemas.openxmlformats.org/officeDocument/2006/relationships/hyperlink" Target="&#3627;&#3617;&#3623;&#3604;%203%20Green%20office%2069/&#3648;&#3629;&#3585;&#3626;&#3634;&#3619;&#3629;&#3657;&#3634;&#3591;&#3629;&#3636;&#3591;/3.1.2%20&#3617;&#3637;&#3585;&#3634;&#3619;&#3592;&#3633;&#3604;&#3607;&#3635;&#3586;&#3657;&#3629;&#3617;&#3641;&#3621;&#3585;&#3634;&#3619;&#3651;&#3594;&#3657;&#3609;&#3657;&#3635;&#3605;&#3656;&#3629;&#3627;&#3609;&#3656;&#3623;&#3618;&#3648;&#3611;&#3619;&#3637;&#3618;&#3610;&#3648;&#3607;&#3637;&#3618;&#3610;&#3585;&#3633;&#3610;&#3648;&#3611;&#3657;&#3634;&#3627;&#3617;&#3634;&#3618;.pdf" TargetMode="External"/><Relationship Id="rId35" Type="http://schemas.openxmlformats.org/officeDocument/2006/relationships/hyperlink" Target="&#3627;&#3617;&#3623;&#3604;%203%20Green%20office%2069/&#3648;&#3629;&#3585;&#3626;&#3634;&#3619;&#3629;&#3657;&#3634;&#3591;&#3629;&#3636;&#3591;/3.3.4%20&#3617;&#3634;&#3605;&#3619;&#3585;&#3634;&#3619;&#3627;&#3619;&#3639;&#3629;&#3649;&#3609;&#3623;&#3607;&#3634;&#3591;&#3585;&#3634;&#3619;&#3651;&#3594;&#3657;&#3627;&#3617;&#3638;&#3585;&#3614;&#3636;&#3617;&#3614;&#3660;%20&#3629;&#3640;&#3611;&#3585;&#3619;&#3603;&#3660;&#3648;&#3588;&#3619;&#3639;&#3656;&#3629;&#3591;&#3648;&#3586;&#3637;&#3618;&#3609;%20&#3623;&#3633;&#3626;&#3604;&#3640;&#3629;&#3640;&#3611;&#3585;&#3619;&#3603;&#3660;&#3648;&#3627;&#3617;&#3634;&#3632;&#3626;&#3617;.pdf" TargetMode="External"/><Relationship Id="rId43" Type="http://schemas.openxmlformats.org/officeDocument/2006/relationships/hyperlink" Target="&#3627;&#3617;&#3623;&#3604;%205/&#3648;&#3629;&#3585;&#3626;&#3634;&#3619;&#3629;&#3657;&#3634;&#3591;&#3629;&#3636;&#3591;/5.2.1%20&#3617;&#3637;&#3585;&#3634;&#3619;&#3605;&#3619;&#3623;&#3592;&#3623;&#3633;&#3604;&#3588;&#3623;&#3634;&#3617;&#3648;&#3586;&#3657;&#3617;&#3586;&#3629;&#3591;&#3649;&#3626;&#3591;&#3626;&#3623;&#3656;&#3634;&#3591;%20(&#3650;&#3604;&#3618;&#3629;&#3640;&#3611;&#3585;&#3619;&#3603;&#3660;&#3585;&#3634;&#3619;&#3605;&#3619;&#3623;&#3592;&#3623;&#3633;&#3604;&#3588;&#3623;&#3634;&#3617;&#3648;&#3586;&#3657;&#3617;&#3649;&#3626;&#3591;&#3607;&#3637;&#3656;&#3652;&#3604;&#3657;&#3617;&#3634;&#3605;&#3619;&#3600;&#3634;&#3609;)%20&#3649;&#3621;&#3632;&#3604;&#3635;&#3648;&#3609;&#3636;&#3609;&#3585;&#3634;&#3619;&#3649;&#3585;&#3657;&#3652;&#3586;&#3605;&#3634;&#3617;&#3607;&#3637;&#3656;&#3617;&#3634;&#3605;&#3619;&#3600;&#3634;&#3609;&#3585;&#3635;&#3627;&#3609;&#3604;.pdf" TargetMode="External"/><Relationship Id="rId48" Type="http://schemas.openxmlformats.org/officeDocument/2006/relationships/hyperlink" Target="&#3627;&#3617;&#3623;&#3604;%206/&#3648;&#3629;&#3585;&#3626;&#3634;&#3619;&#3629;&#3657;&#3634;&#3591;&#3629;&#3636;&#3591;/6.1.1(2)%20&#3649;&#3627;&#3621;&#3656;&#3591;&#3626;&#3639;&#3610;&#3588;&#3657;&#3609;&#3627;&#3634;&#3619;&#3634;&#3618;&#3585;&#3634;&#3619;&#3626;&#3636;&#3609;&#3588;&#3657;&#3634;&#3607;&#3637;&#3656;&#3648;&#3611;&#3655;&#3609;&#3617;&#3636;&#3605;&#3619;&#3585;&#3633;&#3610;&#3626;&#3636;&#3656;&#3591;&#3649;&#3623;&#3604;&#3621;&#3657;&#3629;&#3617;.pdf" TargetMode="External"/><Relationship Id="rId56" Type="http://schemas.openxmlformats.org/officeDocument/2006/relationships/hyperlink" Target="&#3627;&#3617;&#3623;&#3604;%206/&#3648;&#3629;&#3585;&#3626;&#3634;&#3619;&#3629;&#3657;&#3634;&#3591;&#3629;&#3636;&#3591;/6.2.1(2)%203.&#3648;&#3629;&#3585;&#3626;&#3634;&#3619;&#3619;&#3633;&#3610;&#3619;&#3629;&#3591;&#3612;&#3621;&#3636;&#3605;&#3616;&#3633;&#3603;&#3601;&#3660;&#3607;&#3635;&#3588;&#3623;&#3634;&#3617;&#3626;&#3632;&#3629;&#3634;&#3604;.pdf" TargetMode="External"/><Relationship Id="rId8" Type="http://schemas.openxmlformats.org/officeDocument/2006/relationships/hyperlink" Target="&#3627;&#3617;&#3623;&#3604;%201/&#3627;&#3621;&#3633;&#3585;&#3600;&#3634;&#3609;&#3629;&#3657;&#3634;&#3591;&#3629;&#3636;&#3591;/1.1.3%20&#3585;&#3634;&#3619;&#3585;&#3635;&#3627;&#3609;&#3604;&#3609;&#3650;&#3618;&#3610;&#3634;&#3618;&#3626;&#3636;&#3656;&#3591;&#3649;&#3623;&#3604;&#3621;&#3657;&#3629;&#3617;&#3592;&#3634;&#3585;&#3612;&#3641;&#3657;&#3610;&#3619;&#3636;&#3627;&#3634;&#3619;&#3619;&#3632;&#3604;&#3633;&#3610;&#3626;&#3641;&#3591;.pdf" TargetMode="External"/><Relationship Id="rId51" Type="http://schemas.openxmlformats.org/officeDocument/2006/relationships/hyperlink" Target="&#3627;&#3617;&#3623;&#3604;%206/&#3648;&#3629;&#3585;&#3626;&#3634;&#3619;&#3629;&#3657;&#3634;&#3591;&#3629;&#3636;&#3591;/6.1.1(4)%20&#3649;&#3610;&#3610;&#3605;&#3629;&#3610;&#3619;&#3633;&#3610;&#3619;&#3623;&#3617;&#3651;&#3627;&#3657;&#3588;&#3623;&#3634;&#3617;&#3619;&#3656;&#3623;&#3617;&#3617;&#3639;&#3629;.pdf" TargetMode="External"/><Relationship Id="rId3" Type="http://schemas.openxmlformats.org/officeDocument/2006/relationships/settings" Target="settings.xml"/><Relationship Id="rId12" Type="http://schemas.openxmlformats.org/officeDocument/2006/relationships/hyperlink" Target="&#3627;&#3617;&#3623;&#3604;%201/&#3627;&#3621;&#3633;&#3585;&#3600;&#3634;&#3609;&#3629;&#3657;&#3634;&#3591;&#3629;&#3636;&#3591;/1.3.1(2)%20&#3607;&#3632;&#3648;&#3610;&#3637;&#3618;&#3609;&#3619;&#3632;&#3610;&#3640;&#3649;&#3621;&#3632;&#3611;&#3619;&#3632;&#3648;&#3617;&#3636;&#3609;&#3611;&#3633;&#3597;&#3627;&#3634;&#3626;&#3636;&#3656;&#3591;&#3649;&#3623;&#3604;&#3621;&#3657;&#3629;&#3617;&#3604;&#3657;&#3634;&#3609;&#3607;&#3619;&#3633;&#3614;&#3618;&#3634;&#3585;&#3619;%20(Input)%20&#3611;&#3637;%202568.pdf" TargetMode="External"/><Relationship Id="rId17" Type="http://schemas.openxmlformats.org/officeDocument/2006/relationships/hyperlink" Target="&#3627;&#3617;&#3623;&#3604;%201/&#3627;&#3621;&#3633;&#3585;&#3600;&#3634;&#3609;&#3629;&#3657;&#3634;&#3591;&#3629;&#3636;&#3591;/1.5.1%20&#3585;&#3634;&#3619;&#3648;&#3585;&#3655;&#3610;&#3586;&#3657;&#3629;&#3617;&#3641;&#3621;&#3585;&#3658;&#3634;&#3595;&#3648;&#3619;&#3639;&#3629;&#3609;&#3585;&#3619;&#3632;&#3592;&#3585;&#3592;&#3634;&#3585;&#3585;&#3636;&#3592;&#3585;&#3619;&#3619;&#3617;&#3651;&#3609;&#3626;&#3635;&#3609;&#3633;&#3585;&#3591;&#3634;&#3609;.pdf" TargetMode="External"/><Relationship Id="rId25" Type="http://schemas.openxmlformats.org/officeDocument/2006/relationships/hyperlink" Target="&#3627;&#3617;&#3623;&#3604;%202/&#3627;&#3621;&#3633;&#3585;&#3600;&#3634;&#3609;&#3629;&#3657;&#3634;&#3591;&#3629;&#3636;&#3591;/2.2.2%20&#3585;&#3634;&#3619;&#3619;&#3603;&#3619;&#3591;&#3588;&#3660;&#3626;&#3639;&#3656;&#3629;&#3626;&#3634;&#3619;&#3649;&#3621;&#3632;&#3651;&#3627;&#3657;&#3588;&#3623;&#3634;&#3617;&#3619;&#3641;&#3657;&#3605;&#3634;&#3617;&#3627;&#3633;&#3623;&#3586;&#3657;&#3629;&#3607;&#3637;&#3656;&#3585;&#3635;&#3627;&#3609;&#3604;&#3651;&#3609;%20&#3586;&#3657;&#3629;%202.2.1.pdf" TargetMode="External"/><Relationship Id="rId33" Type="http://schemas.openxmlformats.org/officeDocument/2006/relationships/hyperlink" Target="&#3627;&#3617;&#3623;&#3604;%203%20Green%20office%2069/&#3648;&#3629;&#3585;&#3626;&#3634;&#3619;&#3629;&#3657;&#3634;&#3591;&#3629;&#3636;&#3591;/3.3.1%20&#3617;&#3634;&#3605;&#3619;&#3585;&#3634;&#3619;&#3627;&#3619;&#3639;&#3629;&#3649;&#3609;&#3623;&#3607;&#3634;&#3591;&#3585;&#3634;&#3619;&#3651;&#3594;&#3657;&#3585;&#3619;&#3632;&#3604;&#3634;&#3625;&#3607;&#3637;&#3656;&#3648;&#3627;&#3617;&#3634;&#3632;&#3626;&#3617;&#3585;&#3633;&#3610;&#3626;&#3635;&#3609;&#3633;&#3585;&#3591;&#3634;&#3609;.pdf" TargetMode="External"/><Relationship Id="rId38" Type="http://schemas.openxmlformats.org/officeDocument/2006/relationships/hyperlink" Target="&#3627;&#3617;&#3623;&#3604;%204/&#3648;&#3629;&#3585;&#3626;&#3634;&#3619;&#3629;&#3657;&#3634;&#3591;&#3629;&#3636;&#3591;/4.1.1%20&#3617;&#3637;&#3585;&#3634;&#3619;&#3604;&#3635;&#3648;&#3609;&#3636;&#3609;&#3591;&#3634;&#3609;%20&#3605;&#3634;&#3617;&#3649;&#3609;&#3623;&#3607;&#3634;&#3591;&#3585;&#3634;&#3619;&#3588;&#3633;&#3604;&#3649;&#3618;&#3585;%20&#3619;&#3623;&#3610;&#3619;&#3623;&#3617;%20&#3585;&#3634;&#3619;&#3592;&#3633;&#3604;&#3585;&#3634;&#3619;&#3586;&#3618;&#3632;&#3629;&#3618;&#3656;&#3634;&#3591;&#3648;&#3627;&#3617;&#3634;&#3632;&#3626;&#3617;.pdf" TargetMode="External"/><Relationship Id="rId46" Type="http://schemas.openxmlformats.org/officeDocument/2006/relationships/hyperlink" Target="&#3627;&#3617;&#3623;&#3604;%206/&#3627;&#3617;&#3623;&#3604;6-&#3619;&#3634;&#3618;&#3591;&#3634;&#3609;&#3612;&#3621;-&#3627;&#3617;&#3623;&#3604;&#3607;&#3637;&#3656;-6-&#3585;&#3634;&#3619;&#3592;&#3633;&#3604;&#3594;&#3639;&#3657;&#3629;&#3649;&#3621;&#3632;&#3592;&#3633;&#3604;&#3592;&#3657;&#3634;&#3591;.pdf" TargetMode="External"/><Relationship Id="rId59" Type="http://schemas.openxmlformats.org/officeDocument/2006/relationships/hyperlink" Target="https://erp.mju.ac.th/openFile.aspx?id=NjQ1MDcw&amp;method=inline" TargetMode="External"/><Relationship Id="rId20" Type="http://schemas.openxmlformats.org/officeDocument/2006/relationships/hyperlink" Target="&#3627;&#3617;&#3623;&#3604;%201/&#3627;&#3621;&#3633;&#3585;&#3600;&#3634;&#3609;&#3629;&#3657;&#3634;&#3591;&#3629;&#3636;&#3591;/1.7%20&#3585;&#3634;&#3619;&#3607;&#3610;&#3607;&#3623;&#3609;&#3613;&#3656;&#3634;&#3618;&#3610;&#3619;&#3636;&#3627;&#3634;&#3619;.pdf" TargetMode="External"/><Relationship Id="rId41" Type="http://schemas.openxmlformats.org/officeDocument/2006/relationships/hyperlink" Target="&#3627;&#3617;&#3623;&#3604;%205/&#3627;&#3617;&#3623;&#3604;5_&#3626;&#3616;&#3634;&#3614;&#3649;&#3623;&#3604;&#3621;&#3657;&#3629;&#3617;&#3649;&#3621;&#3632;&#3588;&#3623;&#3634;&#3617;&#3611;&#3621;&#3629;&#3604;&#3616;&#3633;&#3618;_200369.pdf" TargetMode="External"/><Relationship Id="rId54" Type="http://schemas.openxmlformats.org/officeDocument/2006/relationships/hyperlink" Target="https://erp.mju.ac.th/openFile.aspx?id=NzI3OTIz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&#3627;&#3617;&#3623;&#3604;%201/&#3627;&#3621;&#3633;&#3585;&#3600;&#3634;&#3609;&#3629;&#3657;&#3634;&#3591;&#3629;&#3636;&#3591;/1.1.1%20&#3617;&#3637;&#3610;&#3619;&#3636;&#3610;&#3607;&#3629;&#3591;&#3588;&#3660;&#3585;&#3619;&#3649;&#3621;&#3632;&#3586;&#3629;&#3610;&#3648;&#3586;&#3605;&#3586;&#3629;&#3591;&#3585;&#3634;&#3619;&#3592;&#3633;&#3604;&#3585;&#3634;&#3619;&#3626;&#3636;&#3656;&#3591;&#3649;&#3623;&#3604;&#3621;&#3657;&#3629;&#3617;&#3651;&#3609;&#3626;&#3635;&#3609;&#3633;&#3585;&#3591;&#3634;&#3609;.pdf" TargetMode="External"/><Relationship Id="rId15" Type="http://schemas.openxmlformats.org/officeDocument/2006/relationships/hyperlink" Target="&#3627;&#3617;&#3623;&#3604;%201/&#3627;&#3621;&#3633;&#3585;&#3600;&#3634;&#3609;&#3629;&#3657;&#3634;&#3591;&#3629;&#3636;&#3591;/1.3.1(5)%20&#3607;&#3632;&#3648;&#3610;&#3637;&#3618;&#3609;&#3592;&#3633;&#3604;&#3621;&#3635;&#3604;&#3633;&#3610;&#3611;&#3633;&#3597;&#3627;&#3634;&#3626;&#3636;&#3656;&#3591;&#3649;&#3623;&#3604;&#3621;&#3657;&#3629;&#3617;&#3604;&#3657;&#3634;&#3609;&#3617;&#3621;&#3614;&#3636;&#3625;&#3607;&#3637;&#3656;&#3617;&#3637;&#3609;&#3633;&#3618;&#3626;&#3635;&#3588;&#3633;&#3597;.pdf" TargetMode="External"/><Relationship Id="rId23" Type="http://schemas.openxmlformats.org/officeDocument/2006/relationships/hyperlink" Target="&#3627;&#3617;&#3623;&#3604;%202/&#3627;&#3621;&#3633;&#3585;&#3600;&#3634;&#3609;&#3629;&#3657;&#3634;&#3591;&#3629;&#3636;&#3591;/2.1.2%20&#3585;&#3635;&#3627;&#3609;&#3604;&#3612;&#3641;&#3657;&#3619;&#3633;&#3610;&#3612;&#3636;&#3604;&#3594;&#3629;&#3610;&#3604;&#3657;&#3634;&#3609;&#3585;&#3634;&#3619;&#3629;&#3610;&#3619;&#3617;&#3649;&#3605;&#3656;&#3621;&#3632;&#3627;&#3621;&#3633;&#3585;&#3626;&#3641;&#3605;&#3619;&#3617;&#3637;&#3588;&#3623;&#3634;&#3617;&#3648;&#3627;&#3617;&#3634;&#3632;&#3626;&#3617;.pdf" TargetMode="External"/><Relationship Id="rId28" Type="http://schemas.openxmlformats.org/officeDocument/2006/relationships/hyperlink" Target="&#3627;&#3617;&#3623;&#3604;%203%20Green%20office%2069/&#3612;&#3621;&#3585;&#3634;&#3619;&#3604;&#3635;&#3648;&#3609;&#3636;&#3609;&#3591;&#3634;&#3609;%20&#3627;&#3617;&#3623;&#3604;%203.pdf" TargetMode="External"/><Relationship Id="rId36" Type="http://schemas.openxmlformats.org/officeDocument/2006/relationships/hyperlink" Target="&#3627;&#3617;&#3623;&#3604;%203%20Green%20office%2069/&#3648;&#3629;&#3585;&#3626;&#3634;&#3619;&#3629;&#3657;&#3634;&#3591;&#3629;&#3636;&#3591;/3.4.2%20&#3585;&#3634;&#3619;&#3592;&#3633;&#3604;&#3585;&#3634;&#3619;&#3611;&#3619;&#3632;&#3594;&#3640;&#3617;&#3649;&#3621;&#3632;&#3609;&#3636;&#3607;&#3619;&#3619;&#3624;&#3585;&#3634;&#3619;&#3607;&#3637;&#3656;&#3617;&#3637;&#3585;&#3634;&#3619;&#3651;&#3594;&#3657;%20&#3623;&#3633;&#3626;&#3604;&#3640;&#3607;&#3637;&#3656;&#3648;&#3611;&#3655;&#3609;&#3617;&#3636;&#3605;&#3619;&#3585;&#3633;&#3610;&#3626;&#3636;&#3656;&#3591;&#3649;&#3623;&#3604;&#3621;&#3657;&#3629;&#3617;.pdf" TargetMode="External"/><Relationship Id="rId49" Type="http://schemas.openxmlformats.org/officeDocument/2006/relationships/hyperlink" Target="&#3627;&#3617;&#3623;&#3604;%206/&#3648;&#3629;&#3585;&#3626;&#3634;&#3619;&#3629;&#3657;&#3634;&#3591;&#3629;&#3636;&#3591;/6.1.1(3)%20&#3610;&#3633;&#3597;&#3594;&#3637;&#3619;&#3634;&#3618;&#3594;&#3639;&#3656;&#3629;&#3626;&#3636;&#3609;&#3588;&#3657;&#3634;&#3607;&#3637;&#3656;&#3648;&#3611;&#3655;&#3609;&#3617;&#3636;&#3605;&#3619;&#3585;&#3633;&#3610;&#3626;&#3636;&#3656;&#3591;&#3649;&#3623;&#3604;&#3621;&#3657;&#3629;&#3617;.pdf" TargetMode="External"/><Relationship Id="rId57" Type="http://schemas.openxmlformats.org/officeDocument/2006/relationships/hyperlink" Target="https://erp.mju.ac.th/openFile.aspx?id=NzI3NTI5&amp;method=inline" TargetMode="External"/><Relationship Id="rId10" Type="http://schemas.openxmlformats.org/officeDocument/2006/relationships/hyperlink" Target="&#3627;&#3617;&#3623;&#3604;%201/&#3627;&#3621;&#3633;&#3585;&#3600;&#3634;&#3609;&#3629;&#3657;&#3634;&#3591;&#3629;&#3636;&#3591;/1.2.1%20&#3617;&#3637;&#3585;&#3634;&#3619;&#3649;&#3605;&#3656;&#3591;&#3605;&#3633;&#3657;&#3591;&#3588;&#3603;&#3632;&#3585;&#3619;&#3619;&#3617;&#3585;&#3634;&#3619;&#3627;&#3619;&#3639;&#3629;&#3607;&#3637;&#3617;&#3591;&#3634;&#3609;&#3604;&#3657;&#3634;&#3609;&#3626;&#3636;&#3656;&#3591;&#3649;&#3623;&#3604;&#3621;&#3657;&#3629;&#3617;%20&#3650;&#3604;&#3618;&#3617;&#3637;&#3649;&#3609;&#3623;&#3607;&#3634;&#3591;&#3604;&#3635;&#3648;&#3609;&#3636;&#3609;&#3591;&#3634;&#3609;.pdf" TargetMode="External"/><Relationship Id="rId31" Type="http://schemas.openxmlformats.org/officeDocument/2006/relationships/hyperlink" Target="&#3627;&#3617;&#3623;&#3604;%203%20Green%20office%2069/&#3648;&#3629;&#3585;&#3626;&#3634;&#3619;&#3629;&#3657;&#3634;&#3591;&#3629;&#3636;&#3591;/3.2.1%20&#3617;&#3634;&#3605;&#3619;&#3585;&#3634;&#3619;&#3627;&#3619;&#3639;&#3629;&#3649;&#3609;&#3623;&#3607;&#3634;&#3591;&#3651;&#3594;&#3657;&#3652;&#3615;&#3615;&#3657;&#3634;&#3648;&#3627;&#3617;&#3634;&#3632;&#3626;&#3617;&#3585;&#3633;&#3610;&#3626;&#3635;&#3609;&#3633;&#3585;&#3591;&#3634;&#3609;.pdf" TargetMode="External"/><Relationship Id="rId44" Type="http://schemas.openxmlformats.org/officeDocument/2006/relationships/hyperlink" Target="&#3627;&#3617;&#3623;&#3604;%205/&#3648;&#3629;&#3585;&#3626;&#3634;&#3619;&#3629;&#3657;&#3634;&#3591;&#3629;&#3636;&#3591;/5.3.1%20&#3585;&#3634;&#3619;&#3588;&#3623;&#3610;&#3588;&#3640;&#3617;&#3617;&#3621;&#3614;&#3636;&#3625;&#3607;&#3634;&#3591;&#3648;&#3626;&#3637;&#3618;&#3591;&#3616;&#3634;&#3618;&#3651;&#3609;&#3629;&#3634;&#3588;&#3634;&#3619;%20&#3626;&#3635;&#3609;&#3633;&#3585;&#3591;&#3634;&#3609;.pdf" TargetMode="External"/><Relationship Id="rId52" Type="http://schemas.openxmlformats.org/officeDocument/2006/relationships/hyperlink" Target="&#3627;&#3617;&#3623;&#3604;%206/&#3648;&#3629;&#3585;&#3626;&#3634;&#3619;&#3629;&#3657;&#3634;&#3591;&#3629;&#3636;&#3591;/6.1.2%20&#3619;&#3634;&#3618;&#3591;&#3634;&#3609;&#3585;&#3634;&#3619;&#3592;&#3633;&#3604;&#3595;&#3639;&#3657;&#3629;&#3626;&#3636;&#3609;&#3588;&#3657;&#3634;&#3611;&#3619;&#3632;&#3648;&#3616;&#3607;&#3623;&#3633;&#3626;&#3604;&#3640;%20&#3629;&#3640;&#3611;&#3585;&#3619;&#3603;&#3660;&#3651;&#3609;&#3626;&#3635;&#3609;&#3633;&#3585;&#3591;&#3634;&#3609;&#3607;&#3637;&#3656;&#3648;&#3611;&#3655;&#3609;&#3617;&#3636;&#3605;&#3619;&#3585;&#3633;&#3610;&#3626;&#3636;&#3656;&#3591;&#3649;&#3623;&#3604;&#3621;&#3657;&#3629;&#3617;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3627;&#3617;&#3623;&#3604;%201/&#3627;&#3621;&#3633;&#3585;&#3600;&#3634;&#3609;&#3629;&#3657;&#3634;&#3591;&#3629;&#3636;&#3591;/1.1.4%20&#3617;&#3637;&#3585;&#3634;&#3619;&#3585;&#3635;&#3627;&#3609;&#3604;&#3649;&#3612;&#3609;&#3591;&#3634;&#3609;&#3626;&#3635;&#3609;&#3633;&#3585;&#3591;&#3634;&#3609;&#3626;&#3637;&#3648;&#3586;&#3637;&#3618;&#3623;&#3611;&#3619;&#3632;&#3592;&#3635;&#3611;&#3637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12877</Words>
  <Characters>73403</Characters>
  <Application>Microsoft Office Word</Application>
  <DocSecurity>0</DocSecurity>
  <Lines>611</Lines>
  <Paragraphs>172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TDS</dc:creator>
  <cp:keywords/>
  <dc:description/>
  <cp:lastModifiedBy>naphaphat liangparyun</cp:lastModifiedBy>
  <cp:revision>4</cp:revision>
  <cp:lastPrinted>2026-03-31T09:00:00Z</cp:lastPrinted>
  <dcterms:created xsi:type="dcterms:W3CDTF">2026-03-19T04:52:00Z</dcterms:created>
  <dcterms:modified xsi:type="dcterms:W3CDTF">2026-03-31T09:01:00Z</dcterms:modified>
</cp:coreProperties>
</file>